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27C1D" w14:textId="7770F2C0" w:rsidR="000C1E83" w:rsidRDefault="00F1393A" w:rsidP="00DB23BD">
      <w:pPr>
        <w:ind w:firstLine="567"/>
        <w:jc w:val="center"/>
        <w:rPr>
          <w:b/>
          <w:sz w:val="28"/>
          <w:szCs w:val="28"/>
        </w:rPr>
      </w:pPr>
      <w:r w:rsidRPr="00F1393A">
        <w:rPr>
          <w:b/>
          <w:noProof/>
          <w:sz w:val="28"/>
          <w:szCs w:val="28"/>
        </w:rPr>
        <w:drawing>
          <wp:inline distT="0" distB="0" distL="0" distR="0" wp14:anchorId="2CA1C591" wp14:editId="2BBD5C27">
            <wp:extent cx="6480810" cy="91640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CC414" w14:textId="77777777" w:rsidR="00F1393A" w:rsidRDefault="00F1393A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38B1A836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F082F">
        <w:rPr>
          <w:b/>
        </w:rPr>
        <w:t>:</w:t>
      </w:r>
    </w:p>
    <w:p w14:paraId="2147AB3F" w14:textId="62A679A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F082F">
        <w:t>.</w:t>
      </w:r>
    </w:p>
    <w:p w14:paraId="558149F5" w14:textId="279669B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F082F">
        <w:t>.</w:t>
      </w:r>
    </w:p>
    <w:p w14:paraId="5BFF0D13" w14:textId="50626E1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</w:t>
      </w:r>
      <w:proofErr w:type="gramStart"/>
      <w:r>
        <w:t>Затраты</w:t>
      </w:r>
      <w:r w:rsidR="00F82F6B" w:rsidRPr="002D039C">
        <w:t xml:space="preserve"> </w:t>
      </w:r>
      <w:r>
        <w:t xml:space="preserve"> на</w:t>
      </w:r>
      <w:proofErr w:type="gramEnd"/>
      <w:r>
        <w:t xml:space="preserve"> участие в запросе цен</w:t>
      </w:r>
      <w:r w:rsidR="00AF082F">
        <w:t>.</w:t>
      </w:r>
    </w:p>
    <w:p w14:paraId="62A58045" w14:textId="128EFBDB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F082F">
        <w:rPr>
          <w:b/>
        </w:rPr>
        <w:t>:</w:t>
      </w:r>
    </w:p>
    <w:p w14:paraId="0236C644" w14:textId="1260CB0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F082F">
        <w:t>.</w:t>
      </w:r>
    </w:p>
    <w:p w14:paraId="0A60C119" w14:textId="265A073D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F082F">
        <w:rPr>
          <w:b/>
        </w:rPr>
        <w:t>:</w:t>
      </w:r>
    </w:p>
    <w:p w14:paraId="3CDC9DDF" w14:textId="66D48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F082F">
        <w:t>.</w:t>
      </w:r>
    </w:p>
    <w:p w14:paraId="76A150E9" w14:textId="02A6F60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F082F">
        <w:t>.</w:t>
      </w:r>
    </w:p>
    <w:p w14:paraId="25A9F48E" w14:textId="5A392F5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F082F">
        <w:t>.</w:t>
      </w:r>
    </w:p>
    <w:p w14:paraId="0417B372" w14:textId="5ED9799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F082F">
        <w:t>.</w:t>
      </w:r>
    </w:p>
    <w:p w14:paraId="1C4BD74F" w14:textId="581B738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F082F">
        <w:t>.</w:t>
      </w:r>
    </w:p>
    <w:p w14:paraId="248FC2B3" w14:textId="302C90D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F082F">
        <w:t>.</w:t>
      </w:r>
    </w:p>
    <w:p w14:paraId="3A2D0E11" w14:textId="38BD267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F082F">
        <w:t>.</w:t>
      </w:r>
    </w:p>
    <w:p w14:paraId="6D816F20" w14:textId="4B78F945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F082F">
        <w:rPr>
          <w:b/>
        </w:rPr>
        <w:t>:</w:t>
      </w:r>
    </w:p>
    <w:p w14:paraId="19910D5F" w14:textId="7AFFB0B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F082F">
        <w:t>.</w:t>
      </w:r>
    </w:p>
    <w:p w14:paraId="6CBABAF8" w14:textId="3E2A745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F082F">
        <w:t>.</w:t>
      </w:r>
    </w:p>
    <w:p w14:paraId="52A3A48B" w14:textId="7DBDA86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F082F">
        <w:t>.</w:t>
      </w:r>
    </w:p>
    <w:p w14:paraId="6AEC4A6D" w14:textId="6FF39612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F082F">
        <w:t>.</w:t>
      </w:r>
    </w:p>
    <w:p w14:paraId="05F020F3" w14:textId="6ED1122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F082F">
        <w:t>.</w:t>
      </w:r>
    </w:p>
    <w:p w14:paraId="682CCCBD" w14:textId="65B2EF8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F082F">
        <w:t>.</w:t>
      </w:r>
    </w:p>
    <w:p w14:paraId="19B74CEC" w14:textId="1C9C349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F082F">
        <w:t>.</w:t>
      </w:r>
    </w:p>
    <w:p w14:paraId="280EC08B" w14:textId="2F9B165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F082F">
        <w:t>.</w:t>
      </w:r>
    </w:p>
    <w:p w14:paraId="58FD60EC" w14:textId="6BB5075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F082F">
        <w:t>.</w:t>
      </w:r>
    </w:p>
    <w:p w14:paraId="0B7C2211" w14:textId="1AE822A6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F082F">
        <w:t>.</w:t>
      </w:r>
    </w:p>
    <w:p w14:paraId="3433A1F8" w14:textId="5686060E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F082F">
        <w:t>.</w:t>
      </w:r>
      <w:r w:rsidR="006255F2">
        <w:t xml:space="preserve"> </w:t>
      </w:r>
    </w:p>
    <w:p w14:paraId="3BD97EFC" w14:textId="6EA3396D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F082F">
        <w:rPr>
          <w:b/>
        </w:rPr>
        <w:t>.</w:t>
      </w:r>
    </w:p>
    <w:p w14:paraId="21E965DC" w14:textId="06DEEB7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F082F">
        <w:rPr>
          <w:b/>
        </w:rPr>
        <w:t>.</w:t>
      </w:r>
    </w:p>
    <w:p w14:paraId="50D0DB39" w14:textId="30FCA24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F082F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32116810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F082F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5CC2918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F082F">
        <w:t>.</w:t>
      </w:r>
    </w:p>
    <w:p w14:paraId="7ED1BB21" w14:textId="60D1EF8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F082F">
        <w:t>:</w:t>
      </w:r>
    </w:p>
    <w:p w14:paraId="4F04E65C" w14:textId="175AA9FD" w:rsidR="006255F2" w:rsidRPr="00FB03B2" w:rsidRDefault="00B80963" w:rsidP="00734048">
      <w:pPr>
        <w:pStyle w:val="ac"/>
        <w:numPr>
          <w:ilvl w:val="2"/>
          <w:numId w:val="10"/>
        </w:numPr>
        <w:ind w:left="0" w:firstLine="567"/>
        <w:jc w:val="both"/>
      </w:pPr>
      <w:r>
        <w:t>Запрос цен, регламентируемы</w:t>
      </w:r>
      <w:r w:rsidR="006255F2" w:rsidRPr="00FB03B2">
        <w:t>й настоящей Докумен</w:t>
      </w:r>
      <w:r>
        <w:t xml:space="preserve">тацией, является Запросом цен </w:t>
      </w:r>
      <w:proofErr w:type="gramStart"/>
      <w:r>
        <w:t xml:space="preserve">для </w:t>
      </w:r>
      <w:r w:rsidR="006255F2" w:rsidRPr="00FB03B2">
        <w:t xml:space="preserve"> заключения</w:t>
      </w:r>
      <w:proofErr w:type="gramEnd"/>
      <w:r w:rsidR="006255F2" w:rsidRPr="00FB03B2">
        <w:t xml:space="preserve"> договора </w:t>
      </w:r>
      <w:r>
        <w:t>на выполнение работ по разработке концепции информационной компании, созданию и распространению рекламно-информационных материалов на демонстрационных поверхностях средств наружной рекламы</w:t>
      </w:r>
      <w:r w:rsidR="00746E40" w:rsidRPr="00FB03B2">
        <w:t xml:space="preserve">. </w:t>
      </w:r>
      <w:r w:rsidR="006255F2"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0DECCFB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F082F">
        <w:t>: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2E6AA934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F082F">
        <w:t>: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3D2753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F082F">
        <w:t>.</w:t>
      </w:r>
    </w:p>
    <w:p w14:paraId="1151A0B1" w14:textId="4CE9F8A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F082F">
        <w:t>: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 xml:space="preserve">не быть </w:t>
      </w:r>
      <w:proofErr w:type="gramStart"/>
      <w:r>
        <w:t>признанным  несостоятельным</w:t>
      </w:r>
      <w:proofErr w:type="gramEnd"/>
      <w:r>
        <w:t xml:space="preserve">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</w:t>
      </w:r>
      <w:proofErr w:type="gramStart"/>
      <w:r w:rsidRPr="002440E8">
        <w:t>своевреме</w:t>
      </w:r>
      <w:r>
        <w:t>нно  подготовить</w:t>
      </w:r>
      <w:proofErr w:type="gramEnd"/>
      <w:r>
        <w:t xml:space="preserve">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D2566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</w:t>
      </w:r>
      <w:proofErr w:type="gramStart"/>
      <w:r w:rsidRPr="00502DF8">
        <w:t xml:space="preserve">ЗАПОЛНЕНИЮ </w:t>
      </w:r>
      <w:r w:rsidR="00AF082F">
        <w:t>.</w:t>
      </w:r>
      <w:proofErr w:type="gramEnd"/>
    </w:p>
    <w:p w14:paraId="2495CE13" w14:textId="5967289B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F082F">
        <w:t>:</w:t>
      </w:r>
    </w:p>
    <w:p w14:paraId="220F6C45" w14:textId="0912FCC9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  <w:r w:rsidR="00AF082F">
        <w:t>.</w:t>
      </w:r>
    </w:p>
    <w:p w14:paraId="44B963D7" w14:textId="658DB984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F082F">
        <w:t>: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3593F0A1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AF082F">
        <w:t>нта или уполномоченным им лицом;</w:t>
      </w:r>
    </w:p>
    <w:p w14:paraId="579CA0EC" w14:textId="4AF0AD3C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AF082F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1CFCA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</w:t>
      </w:r>
      <w:r w:rsidR="00493C21">
        <w:t>ную руководителем претендента;</w:t>
      </w:r>
    </w:p>
    <w:p w14:paraId="52FCC55A" w14:textId="0F1E51BB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493C21">
        <w:rPr>
          <w:lang w:val="en-US"/>
        </w:rPr>
        <w:t>.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C1BC7D3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F082F">
        <w:t>: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proofErr w:type="gramStart"/>
      <w:r>
        <w:t xml:space="preserve">Описание </w:t>
      </w:r>
      <w:r w:rsidRPr="00811A01">
        <w:t xml:space="preserve"> </w:t>
      </w:r>
      <w:r>
        <w:t>поставляемых</w:t>
      </w:r>
      <w:proofErr w:type="gramEnd"/>
      <w:r>
        <w:t xml:space="preserve">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</w:t>
      </w:r>
      <w:proofErr w:type="gramStart"/>
      <w:r w:rsidRPr="00926C15">
        <w:t xml:space="preserve">характеристиках  </w:t>
      </w:r>
      <w:r>
        <w:t>товаров</w:t>
      </w:r>
      <w:proofErr w:type="gramEnd"/>
      <w:r>
        <w:t xml:space="preserve">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48BDF9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F082F">
        <w:t>: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050D4461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  <w:r w:rsidR="00AF082F">
        <w:t>:</w:t>
      </w:r>
    </w:p>
    <w:p w14:paraId="2D68E5DB" w14:textId="0CD771B1" w:rsidR="006255F2" w:rsidRPr="002440E8" w:rsidRDefault="004E758C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Заявки</w:t>
      </w:r>
      <w:r w:rsidR="006255F2">
        <w:t xml:space="preserve"> на конверте, в ко</w:t>
      </w:r>
      <w:r>
        <w:t>тором она</w:t>
      </w:r>
      <w:r w:rsidR="006255F2" w:rsidRPr="002440E8">
        <w:t xml:space="preserve"> направляется, указывается наименование </w:t>
      </w:r>
      <w:r w:rsidR="00E9127D">
        <w:t xml:space="preserve">организатора </w:t>
      </w:r>
      <w:r w:rsidR="006255F2">
        <w:t>запроса цен</w:t>
      </w:r>
      <w:r w:rsidR="006255F2" w:rsidRPr="002440E8">
        <w:t>, на участие в которо</w:t>
      </w:r>
      <w:r w:rsidR="006255F2">
        <w:t>м подается данная Заявка</w:t>
      </w:r>
      <w:r w:rsidR="006255F2" w:rsidRPr="002440E8">
        <w:t xml:space="preserve">. </w:t>
      </w:r>
      <w:r w:rsidR="006255F2">
        <w:t>Заявка может быть подана претендентом</w:t>
      </w:r>
      <w:r w:rsidR="006255F2" w:rsidRPr="002440E8">
        <w:t xml:space="preserve"> лично (в том числе представителем </w:t>
      </w:r>
      <w:r w:rsidR="006255F2">
        <w:t>претендента</w:t>
      </w:r>
      <w:r w:rsidR="006255F2" w:rsidRPr="002440E8">
        <w:t>), посредством почты или курьерско</w:t>
      </w:r>
      <w:r w:rsidR="006255F2"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6904EA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  <w:r w:rsidR="00AF082F">
        <w:t>: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C9C39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  <w:r w:rsidR="00AF082F">
        <w:t>:</w:t>
      </w:r>
    </w:p>
    <w:p w14:paraId="518F259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1E86F5D0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</w:t>
      </w:r>
      <w:r w:rsidR="00AF082F">
        <w:t>ентов, входящих в состав Заявки;</w:t>
      </w:r>
    </w:p>
    <w:p w14:paraId="7B74914C" w14:textId="6703225B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="00AF082F">
        <w:t>;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C8CCE4E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  <w:r w:rsidR="00493C21">
        <w:t>.</w:t>
      </w:r>
    </w:p>
    <w:p w14:paraId="21B0970C" w14:textId="345177CF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493C21">
        <w:t>: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7CF2B9EF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</w:t>
      </w:r>
      <w:proofErr w:type="gramStart"/>
      <w:r w:rsidR="006255F2" w:rsidRPr="002440E8">
        <w:t>положений  Документации</w:t>
      </w:r>
      <w:proofErr w:type="gramEnd"/>
      <w:r w:rsidR="006255F2" w:rsidRPr="002440E8">
        <w:t xml:space="preserve"> </w:t>
      </w:r>
      <w:r w:rsidR="006255F2">
        <w:t>запроса цен</w:t>
      </w:r>
      <w:r w:rsidR="00493C21">
        <w:t>: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 xml:space="preserve">е, в том </w:t>
      </w:r>
      <w:proofErr w:type="gramStart"/>
      <w:r w:rsidR="006255F2">
        <w:t>числе</w:t>
      </w:r>
      <w:r w:rsidR="00E9127D">
        <w:t xml:space="preserve">, </w:t>
      </w:r>
      <w:r w:rsidR="006255F2">
        <w:t xml:space="preserve"> з</w:t>
      </w:r>
      <w:r w:rsidR="006255F2" w:rsidRPr="002440E8">
        <w:t>апрос</w:t>
      </w:r>
      <w:proofErr w:type="gramEnd"/>
      <w:r w:rsidR="006255F2" w:rsidRPr="002440E8">
        <w:t xml:space="preserve">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0DBEBA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493C21">
        <w:t>:</w:t>
      </w:r>
    </w:p>
    <w:p w14:paraId="3F144D59" w14:textId="7194B4FB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="00D93959">
        <w:t>, должна быть написана</w:t>
      </w:r>
      <w:r w:rsidRPr="002440E8">
        <w:t xml:space="preserve"> на русском языке.  </w:t>
      </w:r>
    </w:p>
    <w:p w14:paraId="08E828CD" w14:textId="5DDA7F6A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493C21">
        <w:t>: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D8BDF6B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493C21">
        <w:t>:</w:t>
      </w:r>
    </w:p>
    <w:p w14:paraId="08CA6AC7" w14:textId="7A2DB4D1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>есто, порядок и срок</w:t>
      </w:r>
      <w:r w:rsidR="00D93959">
        <w:t>и</w:t>
      </w:r>
      <w:r>
        <w:t xml:space="preserve"> подачи Заявок указаны в разделе 6 </w:t>
      </w:r>
      <w:r w:rsidRPr="00A96B04">
        <w:t>«ИНФОРМАЦИОННАЯ КАРТА»</w:t>
      </w:r>
      <w:r w:rsidR="00493C21">
        <w:t>;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0679DD9A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493C21">
        <w:t>: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35F402A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493C21">
        <w:t>: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6D4201EE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="00493C21">
        <w:t>:</w:t>
      </w:r>
    </w:p>
    <w:p w14:paraId="59C8741F" w14:textId="1C167705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="00D93959">
        <w:t>, в установленно</w:t>
      </w:r>
      <w:r w:rsidRPr="002440E8">
        <w:t>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0F104A92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proofErr w:type="spellStart"/>
      <w:r w:rsidRPr="002440E8">
        <w:t>непред</w:t>
      </w:r>
      <w:r w:rsidR="00D93959">
        <w:t>о</w:t>
      </w:r>
      <w:r w:rsidRPr="002440E8">
        <w:t>ставления</w:t>
      </w:r>
      <w:proofErr w:type="spellEnd"/>
      <w:r w:rsidRPr="002440E8">
        <w:t xml:space="preserve"> обяз</w:t>
      </w:r>
      <w:r w:rsidR="007438F8">
        <w:t>ательных документов либо наличие</w:t>
      </w:r>
      <w:r w:rsidRPr="002440E8">
        <w:t xml:space="preserve">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3168AC0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</w:t>
      </w:r>
      <w:r w:rsidR="00493C21">
        <w:t>ыше установленной в запросе цен;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0B50A0C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493C21">
        <w:t>:</w:t>
      </w:r>
    </w:p>
    <w:p w14:paraId="76F08811" w14:textId="28AA1C69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</w:t>
      </w:r>
      <w:r w:rsidR="007438F8">
        <w:t xml:space="preserve"> рассмотрения Заявок претендентов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0A6441E0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</w:t>
      </w:r>
      <w:r w:rsidR="007438F8">
        <w:t>а предмет соответствия требованиям</w:t>
      </w:r>
      <w:r>
        <w:t>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66BE6FD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7438F8">
        <w:t>, указанную</w:t>
      </w:r>
      <w:r w:rsidR="003E3F74">
        <w:t xml:space="preserve">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5C4F255B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493C21">
        <w:t>: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1B553BB3" w14:textId="36143DFD" w:rsidR="007438F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 w:rsidR="006479D0">
        <w:t>ранится в административно-хозяйственном отделе.</w:t>
      </w:r>
    </w:p>
    <w:p w14:paraId="5E0547F5" w14:textId="6EDB5189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6358FA55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  <w:r w:rsidR="00493C21">
        <w:t>:</w:t>
      </w:r>
    </w:p>
    <w:p w14:paraId="6D003EBB" w14:textId="1CA09663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40D392C0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  <w:r w:rsidR="00493C21">
        <w:t>.</w:t>
      </w:r>
    </w:p>
    <w:p w14:paraId="4664B2AD" w14:textId="0DD9C3F7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>формация и</w:t>
      </w:r>
      <w:r w:rsidR="006479D0">
        <w:t xml:space="preserve"> данные запроса цен для</w:t>
      </w:r>
      <w:r w:rsidR="001E537C">
        <w:t xml:space="preserve"> заключения </w:t>
      </w:r>
      <w:r w:rsidR="001E537C" w:rsidRPr="009A1068">
        <w:t>договора</w:t>
      </w:r>
      <w:r w:rsidR="00127BBD">
        <w:t xml:space="preserve"> </w:t>
      </w:r>
      <w:r w:rsidR="006479D0">
        <w:t>на выполнение</w:t>
      </w:r>
      <w:r w:rsidR="003C09AE" w:rsidRPr="003C09AE">
        <w:t xml:space="preserve"> работ по разработке концепции информационной кампании, созданию и распространению рекламно-информационных материалов на демонстрационных поверхностях средств наружной рекламы.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75EA97CB" w:rsidR="006255F2" w:rsidRPr="008657E6" w:rsidRDefault="003C09AE" w:rsidP="008657E6">
            <w:pPr>
              <w:jc w:val="both"/>
            </w:pPr>
            <w:r>
              <w:t>Контактные лица: Волошин Михаил Леонтьевич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5C48213B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proofErr w:type="spellStart"/>
            <w:r w:rsidR="003C09AE">
              <w:rPr>
                <w:lang w:val="en-US"/>
              </w:rPr>
              <w:t>mvoloshin</w:t>
            </w:r>
            <w:proofErr w:type="spellEnd"/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="00493154" w:rsidRPr="00366882">
              <w:rPr>
                <w:b/>
              </w:rPr>
              <w:t>;</w:t>
            </w:r>
            <w:proofErr w:type="gramEnd"/>
            <w:r w:rsidR="00493154" w:rsidRPr="00366882">
              <w:t xml:space="preserve"> </w:t>
            </w:r>
          </w:p>
          <w:p w14:paraId="719786B0" w14:textId="3026BFED" w:rsidR="006255F2" w:rsidRPr="00366882" w:rsidRDefault="006255F2" w:rsidP="004B1683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3C09AE">
              <w:t>06</w:t>
            </w:r>
            <w:r w:rsidR="003B1637" w:rsidRPr="003B1637">
              <w:t xml:space="preserve">» </w:t>
            </w:r>
            <w:r w:rsidR="003C09AE">
              <w:t>но</w:t>
            </w:r>
            <w:r w:rsidR="007D5F85">
              <w:t>я</w:t>
            </w:r>
            <w:r w:rsidR="004B29E5">
              <w:t>бря</w:t>
            </w:r>
            <w:r w:rsidR="004954B5" w:rsidRPr="00366882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3C09AE">
              <w:t>13</w:t>
            </w:r>
            <w:r w:rsidR="004B29E5" w:rsidRPr="003B1637">
              <w:t xml:space="preserve">» </w:t>
            </w:r>
            <w:r w:rsidR="003C09AE">
              <w:t>но</w:t>
            </w:r>
            <w:r w:rsidR="007D5F85">
              <w:t>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A3AA634" w:rsidR="00C5308F" w:rsidRPr="00366882" w:rsidRDefault="007D5F85" w:rsidP="009F2C25">
            <w:pPr>
              <w:jc w:val="both"/>
            </w:pPr>
            <w:r w:rsidRPr="003B1637">
              <w:t>«</w:t>
            </w:r>
            <w:r w:rsidR="003C09AE">
              <w:t>13</w:t>
            </w:r>
            <w:r w:rsidRPr="003B1637">
              <w:t xml:space="preserve">» </w:t>
            </w:r>
            <w:r w:rsidR="003C09AE">
              <w:t>но</w:t>
            </w:r>
            <w:r>
              <w:t>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1B6F012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7D5F85" w:rsidRPr="003B1637">
              <w:t>«</w:t>
            </w:r>
            <w:r w:rsidR="003C09AE">
              <w:t>14</w:t>
            </w:r>
            <w:r w:rsidR="007D5F85" w:rsidRPr="003B1637">
              <w:t xml:space="preserve">» </w:t>
            </w:r>
            <w:r w:rsidR="003C09AE">
              <w:t>но</w:t>
            </w:r>
            <w:r w:rsidR="007D5F85">
              <w:t>ября</w:t>
            </w:r>
            <w:r w:rsidR="007D5F8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gramStart"/>
            <w:r w:rsidR="00AF4058">
              <w:t>эт</w:t>
            </w:r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1D9DE5B7" w:rsidR="006255F2" w:rsidRPr="00366882" w:rsidRDefault="006255F2" w:rsidP="008657E6">
            <w:pPr>
              <w:jc w:val="both"/>
            </w:pPr>
            <w:r w:rsidRPr="00366882">
              <w:t>Возможно ознакомление с документацией в бума</w:t>
            </w:r>
            <w:r w:rsidR="009430BC">
              <w:t>жном виде по адресу Организатора</w:t>
            </w:r>
            <w:r w:rsidRPr="00366882">
              <w:t xml:space="preserve">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lastRenderedPageBreak/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37594C7C" w:rsidR="006255F2" w:rsidRPr="00A31E71" w:rsidRDefault="003C09AE" w:rsidP="004B29E5">
            <w:pPr>
              <w:jc w:val="both"/>
              <w:rPr>
                <w:b/>
              </w:rPr>
            </w:pPr>
            <w:r w:rsidRPr="003C09AE">
              <w:rPr>
                <w:b/>
              </w:rPr>
              <w:t>2 400 000 (Два миллиона четыреста тысяч) руб. 00 коп. с НДС.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D825740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  <w:r w:rsidR="009430BC">
              <w:t>: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1C5A0DD1" w:rsidR="006255F2" w:rsidRDefault="006255F2" w:rsidP="008657E6">
            <w:pPr>
              <w:jc w:val="both"/>
            </w:pPr>
            <w:r>
              <w:t>Размер обеспечения заявки</w:t>
            </w:r>
            <w:r w:rsidR="009430BC">
              <w:t>: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45D0BD0E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  <w:r w:rsidR="009430BC">
              <w:t>: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3F1896A" w:rsidR="006255F2" w:rsidRDefault="006255F2" w:rsidP="008657E6">
            <w:pPr>
              <w:jc w:val="both"/>
            </w:pPr>
            <w:r>
              <w:t>и иные показатели</w:t>
            </w:r>
            <w:r w:rsidR="009430BC">
              <w:t>: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1431A4B7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  <w:r w:rsidR="009430BC">
              <w:t>: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4F88C809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  <w:r w:rsidR="009430BC">
              <w:t>: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0FB1B8E1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  <w:r w:rsidR="00493C21">
        <w:t>.</w:t>
      </w:r>
    </w:p>
    <w:p w14:paraId="43EB2ABE" w14:textId="77777777" w:rsidR="003C09AE" w:rsidRPr="00EC6833" w:rsidRDefault="003C09AE" w:rsidP="003C09AE">
      <w:pPr>
        <w:numPr>
          <w:ilvl w:val="1"/>
          <w:numId w:val="12"/>
        </w:numPr>
        <w:spacing w:after="200" w:line="276" w:lineRule="auto"/>
        <w:ind w:left="927"/>
        <w:contextualSpacing/>
        <w:rPr>
          <w:b/>
        </w:rPr>
      </w:pPr>
      <w:r w:rsidRPr="00EC6833">
        <w:rPr>
          <w:b/>
        </w:rPr>
        <w:t>Предмет договора:</w:t>
      </w:r>
    </w:p>
    <w:p w14:paraId="2FD3977C" w14:textId="77777777" w:rsidR="003C09AE" w:rsidRPr="00EC6833" w:rsidRDefault="003C09AE" w:rsidP="003C09AE">
      <w:pPr>
        <w:spacing w:after="200" w:line="276" w:lineRule="auto"/>
        <w:contextualSpacing/>
      </w:pPr>
      <w:r w:rsidRPr="00EC6833">
        <w:t>Предметом закупки является</w:t>
      </w:r>
      <w:r w:rsidRPr="00B5329E">
        <w:t xml:space="preserve"> </w:t>
      </w:r>
      <w:r>
        <w:t>выполнение работ по</w:t>
      </w:r>
      <w:r w:rsidRPr="00EC6833">
        <w:t xml:space="preserve"> </w:t>
      </w:r>
      <w:r>
        <w:t>разработке</w:t>
      </w:r>
      <w:r w:rsidRPr="00EC6833">
        <w:t xml:space="preserve"> концепции и</w:t>
      </w:r>
      <w:r>
        <w:t>нформационной кампании, созданию и распространению</w:t>
      </w:r>
      <w:r w:rsidRPr="00EC6833">
        <w:t xml:space="preserve"> </w:t>
      </w:r>
      <w:r>
        <w:t>рекламно-</w:t>
      </w:r>
      <w:r w:rsidRPr="00EC6833">
        <w:t>информационных материалов</w:t>
      </w:r>
      <w:r>
        <w:t xml:space="preserve"> на </w:t>
      </w:r>
      <w:r w:rsidRPr="00143552">
        <w:t>демонстрационн</w:t>
      </w:r>
      <w:r>
        <w:t>ых поверхностях</w:t>
      </w:r>
      <w:r w:rsidRPr="00143552">
        <w:t xml:space="preserve"> средств наружной рекламы</w:t>
      </w:r>
      <w:r>
        <w:t>.</w:t>
      </w:r>
    </w:p>
    <w:p w14:paraId="63674F6E" w14:textId="77777777" w:rsidR="003C09AE" w:rsidRPr="00EC6833" w:rsidRDefault="003C09AE" w:rsidP="003C09AE">
      <w:pPr>
        <w:numPr>
          <w:ilvl w:val="1"/>
          <w:numId w:val="12"/>
        </w:numPr>
        <w:spacing w:after="200"/>
        <w:ind w:left="927"/>
        <w:contextualSpacing/>
        <w:rPr>
          <w:b/>
        </w:rPr>
      </w:pPr>
      <w:r w:rsidRPr="00EC6833">
        <w:rPr>
          <w:b/>
        </w:rPr>
        <w:t>Основные характеристики услуги и продукции:</w:t>
      </w:r>
    </w:p>
    <w:p w14:paraId="0D5F1192" w14:textId="77777777" w:rsidR="003C09AE" w:rsidRPr="00EC6833" w:rsidRDefault="003C09AE" w:rsidP="003C09AE">
      <w:pPr>
        <w:rPr>
          <w:b/>
        </w:rPr>
      </w:pPr>
      <w:r w:rsidRPr="00EC6833">
        <w:rPr>
          <w:b/>
        </w:rPr>
        <w:t>7.2.1. Требования к разработке концепции информационной кампании (далее - концепция).</w:t>
      </w:r>
    </w:p>
    <w:p w14:paraId="0DD57A04" w14:textId="77777777" w:rsidR="006265E1" w:rsidRPr="006265E1" w:rsidRDefault="006265E1" w:rsidP="006265E1">
      <w:pPr>
        <w:spacing w:after="200"/>
        <w:ind w:firstLine="426"/>
        <w:contextualSpacing/>
        <w:jc w:val="both"/>
        <w:rPr>
          <w:lang w:eastAsia="en-US"/>
        </w:rPr>
      </w:pPr>
      <w:r w:rsidRPr="006265E1">
        <w:rPr>
          <w:lang w:eastAsia="en-US"/>
        </w:rPr>
        <w:t>Концепция должна содержать:</w:t>
      </w:r>
    </w:p>
    <w:p w14:paraId="51B6AE97" w14:textId="77777777" w:rsidR="006265E1" w:rsidRPr="006265E1" w:rsidRDefault="006265E1" w:rsidP="006265E1">
      <w:pPr>
        <w:spacing w:after="200"/>
        <w:ind w:firstLine="567"/>
        <w:contextualSpacing/>
        <w:jc w:val="both"/>
        <w:rPr>
          <w:lang w:eastAsia="en-US"/>
        </w:rPr>
      </w:pPr>
      <w:r w:rsidRPr="006265E1">
        <w:rPr>
          <w:lang w:eastAsia="en-US"/>
        </w:rPr>
        <w:t>- генеральную идею информационной кампании;</w:t>
      </w:r>
    </w:p>
    <w:p w14:paraId="6854A71A" w14:textId="77777777" w:rsidR="006265E1" w:rsidRPr="006265E1" w:rsidRDefault="006265E1" w:rsidP="006265E1">
      <w:pPr>
        <w:spacing w:after="200"/>
        <w:ind w:firstLine="567"/>
        <w:contextualSpacing/>
        <w:jc w:val="both"/>
        <w:rPr>
          <w:lang w:eastAsia="en-US"/>
        </w:rPr>
      </w:pPr>
      <w:r w:rsidRPr="006265E1">
        <w:rPr>
          <w:lang w:eastAsia="en-US"/>
        </w:rPr>
        <w:t>-</w:t>
      </w:r>
      <w:r w:rsidRPr="006265E1">
        <w:rPr>
          <w:lang w:eastAsia="en-US"/>
        </w:rPr>
        <w:tab/>
        <w:t>описание целевых аудиторий и специфики донесения информации;</w:t>
      </w:r>
    </w:p>
    <w:p w14:paraId="129B7EE5" w14:textId="77777777" w:rsidR="006265E1" w:rsidRPr="006265E1" w:rsidRDefault="006265E1" w:rsidP="006265E1">
      <w:pPr>
        <w:spacing w:after="200"/>
        <w:ind w:firstLine="567"/>
        <w:contextualSpacing/>
        <w:jc w:val="both"/>
        <w:rPr>
          <w:lang w:eastAsia="en-US"/>
        </w:rPr>
      </w:pPr>
      <w:r w:rsidRPr="006265E1">
        <w:rPr>
          <w:lang w:eastAsia="en-US"/>
        </w:rPr>
        <w:t>-</w:t>
      </w:r>
      <w:r w:rsidRPr="006265E1">
        <w:rPr>
          <w:lang w:eastAsia="en-US"/>
        </w:rPr>
        <w:tab/>
        <w:t>описание и обоснование планируемых мероприятий, медиаплан, периоды и сроки реализации.</w:t>
      </w:r>
    </w:p>
    <w:p w14:paraId="725FC0A0" w14:textId="77777777" w:rsidR="006265E1" w:rsidRPr="006265E1" w:rsidRDefault="006265E1" w:rsidP="006265E1">
      <w:pPr>
        <w:spacing w:after="200"/>
        <w:ind w:firstLine="567"/>
        <w:contextualSpacing/>
        <w:jc w:val="both"/>
        <w:rPr>
          <w:lang w:eastAsia="en-US"/>
        </w:rPr>
      </w:pPr>
      <w:r w:rsidRPr="006265E1">
        <w:rPr>
          <w:lang w:eastAsia="en-US"/>
        </w:rPr>
        <w:t>-</w:t>
      </w:r>
      <w:r w:rsidRPr="006265E1">
        <w:rPr>
          <w:lang w:eastAsia="en-US"/>
        </w:rPr>
        <w:tab/>
        <w:t xml:space="preserve">творческую концепцию информационных печатных материалов, в том числе текстовый и иллюстративный материал, подготовленный для размещения на городских рекламных конструкциях. </w:t>
      </w:r>
    </w:p>
    <w:p w14:paraId="4E84B03A" w14:textId="3D60CDC5" w:rsidR="003C09AE" w:rsidRPr="00EC6833" w:rsidRDefault="006265E1" w:rsidP="006265E1">
      <w:pPr>
        <w:spacing w:after="200"/>
        <w:ind w:firstLine="567"/>
        <w:contextualSpacing/>
        <w:jc w:val="both"/>
        <w:rPr>
          <w:lang w:eastAsia="en-US"/>
        </w:rPr>
      </w:pPr>
      <w:r w:rsidRPr="006265E1">
        <w:rPr>
          <w:lang w:eastAsia="en-US"/>
        </w:rPr>
        <w:t>-</w:t>
      </w:r>
      <w:r w:rsidRPr="006265E1">
        <w:rPr>
          <w:lang w:eastAsia="en-US"/>
        </w:rPr>
        <w:tab/>
        <w:t>иные сведения, способствующие проведению эффективной информационной кампании.</w:t>
      </w:r>
    </w:p>
    <w:p w14:paraId="5369816D" w14:textId="77777777" w:rsidR="003C09AE" w:rsidRPr="00EC6833" w:rsidRDefault="003C09AE" w:rsidP="006265E1">
      <w:pPr>
        <w:spacing w:after="200"/>
        <w:ind w:firstLine="426"/>
        <w:contextualSpacing/>
        <w:jc w:val="both"/>
      </w:pPr>
      <w:r w:rsidRPr="00EC6833">
        <w:t>Концепция должна быть оформлена на бумажном носителе, формат А</w:t>
      </w:r>
      <w:r>
        <w:t>3</w:t>
      </w:r>
      <w:r w:rsidRPr="00EC6833">
        <w:t>. Иллюстративный материал, предусмотренный концепцией</w:t>
      </w:r>
      <w:r>
        <w:t>,</w:t>
      </w:r>
      <w:r w:rsidRPr="00EC6833">
        <w:t xml:space="preserve"> должен быть выполнен в цвете.</w:t>
      </w:r>
      <w:r>
        <w:t xml:space="preserve"> Подрядчик также предоставляет данную информацию в электронном виде посредством отправки материалов на адрес электронной почты </w:t>
      </w:r>
      <w:hyperlink r:id="rId12" w:history="1">
        <w:r w:rsidRPr="008A2CD0">
          <w:rPr>
            <w:rStyle w:val="ae"/>
          </w:rPr>
          <w:t>pmo@fkr-spb.ru</w:t>
        </w:r>
      </w:hyperlink>
      <w:r w:rsidRPr="00341C76">
        <w:t>.</w:t>
      </w:r>
    </w:p>
    <w:p w14:paraId="11972311" w14:textId="4728CEB3" w:rsidR="003C09AE" w:rsidRDefault="003C09AE" w:rsidP="006265E1">
      <w:pPr>
        <w:spacing w:after="200"/>
        <w:ind w:firstLine="426"/>
        <w:contextualSpacing/>
        <w:jc w:val="both"/>
      </w:pPr>
      <w:r>
        <w:t>Подрядчик</w:t>
      </w:r>
      <w:r w:rsidRPr="00EC6833">
        <w:t xml:space="preserve"> предоставляет проект концепции на согласование Заказчику в течение </w:t>
      </w:r>
      <w:r>
        <w:t>двух</w:t>
      </w:r>
      <w:r w:rsidRPr="00EC6833">
        <w:t xml:space="preserve"> календарных дней с даты заключения </w:t>
      </w:r>
      <w:r w:rsidRPr="00341C76">
        <w:t>договора</w:t>
      </w:r>
      <w:r w:rsidRPr="00EC6833">
        <w:t xml:space="preserve">. Заказчик формирует замечания в течение трех календарных дней по итогам рассмотрения концепции и направляет </w:t>
      </w:r>
      <w:r>
        <w:t>Подрядчик</w:t>
      </w:r>
      <w:r w:rsidR="006265E1">
        <w:t>у</w:t>
      </w:r>
      <w:r w:rsidRPr="00EC6833">
        <w:t xml:space="preserve">. </w:t>
      </w:r>
      <w:r>
        <w:t>Подрядчик</w:t>
      </w:r>
      <w:r w:rsidRPr="00EC6833">
        <w:t xml:space="preserve"> устраняет замечания, дорабатывает концепцию и в течение двух календарных дней представляет Заказчику на повторное согласование.</w:t>
      </w:r>
    </w:p>
    <w:p w14:paraId="6E290F4D" w14:textId="77777777" w:rsidR="003C09AE" w:rsidRPr="00341C76" w:rsidRDefault="003C09AE" w:rsidP="003C09AE">
      <w:pPr>
        <w:rPr>
          <w:b/>
        </w:rPr>
      </w:pPr>
      <w:r w:rsidRPr="00341C76">
        <w:rPr>
          <w:b/>
        </w:rPr>
        <w:t>7.2.2. Требования к</w:t>
      </w:r>
      <w:r>
        <w:rPr>
          <w:b/>
        </w:rPr>
        <w:t xml:space="preserve"> полиграфической продукции (постерам) </w:t>
      </w:r>
      <w:r w:rsidRPr="00341C76">
        <w:rPr>
          <w:b/>
        </w:rPr>
        <w:t>для размещения</w:t>
      </w:r>
      <w:r>
        <w:rPr>
          <w:b/>
        </w:rPr>
        <w:t xml:space="preserve"> на городских рекламных конструкциях</w:t>
      </w:r>
      <w:r w:rsidRPr="00341C76">
        <w:rPr>
          <w:b/>
        </w:rPr>
        <w:t xml:space="preserve">: </w:t>
      </w:r>
    </w:p>
    <w:p w14:paraId="383CEBCB" w14:textId="77777777" w:rsidR="003C09AE" w:rsidRDefault="003C09AE" w:rsidP="006265E1">
      <w:pPr>
        <w:spacing w:after="200"/>
        <w:ind w:firstLine="426"/>
        <w:contextualSpacing/>
        <w:jc w:val="both"/>
      </w:pPr>
      <w:r>
        <w:t>Подрядчик</w:t>
      </w:r>
      <w:r w:rsidRPr="00880792">
        <w:t xml:space="preserve"> разрабатывает не менее 3-х дизайн-макетов </w:t>
      </w:r>
      <w:r>
        <w:t xml:space="preserve">рекламно-информационных материалов </w:t>
      </w:r>
      <w:r w:rsidRPr="00880792">
        <w:t>на основании концепции</w:t>
      </w:r>
      <w:r>
        <w:t xml:space="preserve"> и не менее 3-х оригинал-макетов </w:t>
      </w:r>
      <w:r w:rsidRPr="007B573A">
        <w:t>рекламно-информационных материалов</w:t>
      </w:r>
      <w:r>
        <w:t xml:space="preserve"> на основе согласованных Заказчиком дизайн-макетов</w:t>
      </w:r>
      <w:r w:rsidRPr="00880792">
        <w:t xml:space="preserve">. </w:t>
      </w:r>
      <w:r>
        <w:t xml:space="preserve">Рекламно-информационные материалы </w:t>
      </w:r>
      <w:r w:rsidRPr="00880792">
        <w:t>долж</w:t>
      </w:r>
      <w:r>
        <w:t>ны</w:t>
      </w:r>
      <w:r w:rsidRPr="00880792">
        <w:t xml:space="preserve"> содержать информацию о старте в Санкт-Петербурге новой государственной программы капитального ремонта многоквартирных домов и напоминание о необходимости оплаты квитанции с взносами на капитальный ремонт. Использованные изображения и фотоматериалы должны быть согласованы с текстовой информацией и обеспечивать однозначную интерпретацию информационного материала.</w:t>
      </w:r>
    </w:p>
    <w:p w14:paraId="142E971A" w14:textId="77777777" w:rsidR="003C09AE" w:rsidRPr="009B2CD1" w:rsidRDefault="003C09AE" w:rsidP="006265E1">
      <w:pPr>
        <w:spacing w:after="200"/>
        <w:ind w:firstLine="426"/>
        <w:contextualSpacing/>
        <w:jc w:val="both"/>
      </w:pPr>
      <w:r w:rsidRPr="009B2CD1">
        <w:t>Для оформления плакатов рекомендуется привлекат</w:t>
      </w:r>
      <w:r>
        <w:t>ь профессиональных дизайнеров.</w:t>
      </w:r>
    </w:p>
    <w:p w14:paraId="5A677771" w14:textId="77777777" w:rsidR="003C09AE" w:rsidRDefault="003C09AE" w:rsidP="006265E1">
      <w:pPr>
        <w:spacing w:after="200"/>
        <w:ind w:firstLine="426"/>
        <w:contextualSpacing/>
        <w:jc w:val="both"/>
      </w:pPr>
      <w:r>
        <w:t>Полиграфическая продукция может быть выполнена в виде виниловых или бумажных постеров. Размер видимой части постера при размещении на рекламной конструкции – не менее 6 метров по ширине и 3 метров по высоте.</w:t>
      </w:r>
    </w:p>
    <w:p w14:paraId="4E5E1054" w14:textId="77777777" w:rsidR="003C09AE" w:rsidRPr="001E5B49" w:rsidRDefault="003C09AE" w:rsidP="003C09AE">
      <w:pPr>
        <w:keepNext/>
        <w:autoSpaceDE w:val="0"/>
        <w:autoSpaceDN w:val="0"/>
        <w:adjustRightInd w:val="0"/>
        <w:spacing w:line="240" w:lineRule="atLeast"/>
        <w:jc w:val="center"/>
        <w:rPr>
          <w:b/>
          <w:u w:val="single"/>
        </w:rPr>
      </w:pPr>
      <w:r w:rsidRPr="001E5B49">
        <w:rPr>
          <w:b/>
          <w:u w:val="single"/>
        </w:rPr>
        <w:t xml:space="preserve">Требования к </w:t>
      </w:r>
      <w:r>
        <w:rPr>
          <w:b/>
          <w:u w:val="single"/>
        </w:rPr>
        <w:t>виниловым постерам:</w:t>
      </w:r>
    </w:p>
    <w:p w14:paraId="09A53E09" w14:textId="77777777" w:rsidR="003C09AE" w:rsidRPr="001E5B49" w:rsidRDefault="003C09AE" w:rsidP="003C09AE">
      <w:pPr>
        <w:numPr>
          <w:ilvl w:val="1"/>
          <w:numId w:val="28"/>
        </w:numPr>
        <w:tabs>
          <w:tab w:val="clear" w:pos="840"/>
        </w:tabs>
        <w:autoSpaceDE w:val="0"/>
        <w:autoSpaceDN w:val="0"/>
        <w:adjustRightInd w:val="0"/>
        <w:spacing w:line="240" w:lineRule="atLeast"/>
        <w:ind w:left="284" w:hanging="284"/>
      </w:pPr>
      <w:r w:rsidRPr="001E5B49">
        <w:t xml:space="preserve">Материал – винил </w:t>
      </w:r>
      <w:proofErr w:type="spellStart"/>
      <w:r w:rsidRPr="001E5B49">
        <w:t>Frontlit</w:t>
      </w:r>
      <w:proofErr w:type="spellEnd"/>
      <w:r w:rsidRPr="001E5B49">
        <w:t xml:space="preserve">, </w:t>
      </w:r>
      <w:r w:rsidRPr="0052045C">
        <w:t>из</w:t>
      </w:r>
      <w:r>
        <w:t xml:space="preserve">готовленный по технологии литья, </w:t>
      </w:r>
      <w:r w:rsidRPr="001E5B49">
        <w:t>матовый, высокопрочный, 100</w:t>
      </w:r>
      <w:r>
        <w:t xml:space="preserve">% </w:t>
      </w:r>
      <w:proofErr w:type="spellStart"/>
      <w:r>
        <w:t>полиэстерная</w:t>
      </w:r>
      <w:proofErr w:type="spellEnd"/>
      <w:r>
        <w:t xml:space="preserve"> нить, 7/7 на см²</w:t>
      </w:r>
      <w:r w:rsidRPr="001E5B49">
        <w:t xml:space="preserve">; температурная устойчивость: </w:t>
      </w:r>
      <w:r>
        <w:br/>
      </w:r>
      <w:r w:rsidRPr="001E5B49">
        <w:t>от</w:t>
      </w:r>
      <w:r>
        <w:t xml:space="preserve"> </w:t>
      </w:r>
      <w:r w:rsidRPr="001E5B49">
        <w:t>–30</w:t>
      </w:r>
      <w:r>
        <w:t>°С</w:t>
      </w:r>
      <w:r w:rsidRPr="001E5B49">
        <w:t xml:space="preserve"> до +70</w:t>
      </w:r>
      <w:r>
        <w:t>°</w:t>
      </w:r>
      <w:r w:rsidRPr="001E5B49">
        <w:t>С;</w:t>
      </w:r>
    </w:p>
    <w:p w14:paraId="234998BE" w14:textId="77777777" w:rsidR="003C09AE" w:rsidRPr="001E5B49" w:rsidRDefault="003C09AE" w:rsidP="003C09AE">
      <w:pPr>
        <w:numPr>
          <w:ilvl w:val="1"/>
          <w:numId w:val="28"/>
        </w:numPr>
        <w:autoSpaceDE w:val="0"/>
        <w:autoSpaceDN w:val="0"/>
        <w:adjustRightInd w:val="0"/>
        <w:spacing w:line="240" w:lineRule="atLeast"/>
        <w:ind w:left="284" w:hanging="284"/>
      </w:pPr>
      <w:r w:rsidRPr="001E5B49">
        <w:t>прозрачность: 10%, светостойкость: 7</w:t>
      </w:r>
      <w:r>
        <w:t>–</w:t>
      </w:r>
      <w:r w:rsidRPr="001E5B49">
        <w:t>8;</w:t>
      </w:r>
    </w:p>
    <w:p w14:paraId="597570B6" w14:textId="77777777" w:rsidR="003C09AE" w:rsidRPr="001E5B49" w:rsidRDefault="003C09AE" w:rsidP="003C09AE">
      <w:pPr>
        <w:numPr>
          <w:ilvl w:val="1"/>
          <w:numId w:val="28"/>
        </w:numPr>
        <w:autoSpaceDE w:val="0"/>
        <w:autoSpaceDN w:val="0"/>
        <w:adjustRightInd w:val="0"/>
        <w:spacing w:line="240" w:lineRule="atLeast"/>
        <w:ind w:left="284" w:hanging="284"/>
      </w:pPr>
      <w:r w:rsidRPr="001E5B49">
        <w:t>прочность на разрыв при силе натяжения 2500 N / 5 см, устойчивость к возгоранию: категория M4, DIN 75200.</w:t>
      </w:r>
    </w:p>
    <w:p w14:paraId="0971DF18" w14:textId="77777777" w:rsidR="003C09AE" w:rsidRPr="001E5B49" w:rsidRDefault="003C09AE" w:rsidP="003C09AE">
      <w:pPr>
        <w:numPr>
          <w:ilvl w:val="1"/>
          <w:numId w:val="28"/>
        </w:numPr>
        <w:autoSpaceDE w:val="0"/>
        <w:autoSpaceDN w:val="0"/>
        <w:adjustRightInd w:val="0"/>
        <w:spacing w:line="240" w:lineRule="atLeast"/>
        <w:ind w:left="284" w:hanging="284"/>
      </w:pPr>
      <w:r w:rsidRPr="001E5B49">
        <w:t>Цветность 4+0.</w:t>
      </w:r>
    </w:p>
    <w:p w14:paraId="7088618D" w14:textId="77777777" w:rsidR="003C09AE" w:rsidRPr="001E5B49" w:rsidRDefault="003C09AE" w:rsidP="003C09AE">
      <w:pPr>
        <w:numPr>
          <w:ilvl w:val="1"/>
          <w:numId w:val="28"/>
        </w:numPr>
        <w:autoSpaceDE w:val="0"/>
        <w:autoSpaceDN w:val="0"/>
        <w:adjustRightInd w:val="0"/>
        <w:spacing w:line="240" w:lineRule="atLeast"/>
        <w:ind w:left="284" w:hanging="284"/>
      </w:pPr>
      <w:r w:rsidRPr="001E5B49">
        <w:t xml:space="preserve">Плотность материала </w:t>
      </w:r>
      <w:r>
        <w:t>450–600</w:t>
      </w:r>
      <w:r w:rsidRPr="001E5B49">
        <w:t xml:space="preserve"> г/м</w:t>
      </w:r>
      <w:r>
        <w:t>²</w:t>
      </w:r>
    </w:p>
    <w:p w14:paraId="3B134327" w14:textId="77777777" w:rsidR="003C09AE" w:rsidRPr="001E5B49" w:rsidRDefault="003C09AE" w:rsidP="003C09AE">
      <w:pPr>
        <w:numPr>
          <w:ilvl w:val="1"/>
          <w:numId w:val="28"/>
        </w:numPr>
        <w:autoSpaceDE w:val="0"/>
        <w:autoSpaceDN w:val="0"/>
        <w:adjustRightInd w:val="0"/>
        <w:spacing w:line="240" w:lineRule="atLeast"/>
        <w:ind w:left="284" w:hanging="284"/>
      </w:pPr>
      <w:r w:rsidRPr="001E5B49">
        <w:t>Размер полотна – 6100х3100 мм.</w:t>
      </w:r>
    </w:p>
    <w:p w14:paraId="6D03FC6B" w14:textId="77777777" w:rsidR="003C09AE" w:rsidRPr="001E5B49" w:rsidRDefault="003C09AE" w:rsidP="003C09AE">
      <w:pPr>
        <w:numPr>
          <w:ilvl w:val="1"/>
          <w:numId w:val="28"/>
        </w:numPr>
        <w:autoSpaceDE w:val="0"/>
        <w:autoSpaceDN w:val="0"/>
        <w:adjustRightInd w:val="0"/>
        <w:spacing w:line="240" w:lineRule="atLeast"/>
        <w:ind w:left="284" w:hanging="284"/>
      </w:pPr>
      <w:r w:rsidRPr="001E5B49">
        <w:t xml:space="preserve">Запечатываемое поле (фон, картинка) – 6000х3000 мм, белые поля 10 см по периметру (после загиба для </w:t>
      </w:r>
      <w:proofErr w:type="spellStart"/>
      <w:r w:rsidRPr="001E5B49">
        <w:t>люверсировки</w:t>
      </w:r>
      <w:proofErr w:type="spellEnd"/>
      <w:r w:rsidRPr="001E5B49">
        <w:t>, по 5 см.)</w:t>
      </w:r>
    </w:p>
    <w:p w14:paraId="4CF77920" w14:textId="77777777" w:rsidR="003C09AE" w:rsidRPr="001E5B49" w:rsidRDefault="003C09AE" w:rsidP="003C09AE">
      <w:pPr>
        <w:numPr>
          <w:ilvl w:val="1"/>
          <w:numId w:val="28"/>
        </w:numPr>
        <w:autoSpaceDE w:val="0"/>
        <w:autoSpaceDN w:val="0"/>
        <w:adjustRightInd w:val="0"/>
        <w:spacing w:line="240" w:lineRule="atLeast"/>
        <w:ind w:left="284" w:hanging="284"/>
      </w:pPr>
      <w:r w:rsidRPr="001E5B49">
        <w:lastRenderedPageBreak/>
        <w:t>Границы информационного поля (текст, адреса, телефоны и т.п.) – 5800х2800 мм, относительно центра постера.</w:t>
      </w:r>
    </w:p>
    <w:p w14:paraId="4CEE9BF6" w14:textId="77777777" w:rsidR="003C09AE" w:rsidRPr="001E5B49" w:rsidRDefault="003C09AE" w:rsidP="003C09AE">
      <w:pPr>
        <w:numPr>
          <w:ilvl w:val="1"/>
          <w:numId w:val="28"/>
        </w:numPr>
        <w:autoSpaceDE w:val="0"/>
        <w:autoSpaceDN w:val="0"/>
        <w:adjustRightInd w:val="0"/>
        <w:spacing w:line="240" w:lineRule="atLeast"/>
        <w:ind w:left="284" w:hanging="284"/>
      </w:pPr>
      <w:r w:rsidRPr="001E5B49">
        <w:t xml:space="preserve">Схема </w:t>
      </w:r>
      <w:proofErr w:type="spellStart"/>
      <w:r w:rsidRPr="001E5B49">
        <w:t>люверсирования</w:t>
      </w:r>
      <w:proofErr w:type="spellEnd"/>
      <w:r w:rsidRPr="001E5B49">
        <w:t xml:space="preserve"> щитов 3х6 м. + «Чебурашка» (Для конструкций Санкт</w:t>
      </w:r>
      <w:r>
        <w:t>–</w:t>
      </w:r>
      <w:r w:rsidRPr="001E5B49">
        <w:t>Петербурга)</w:t>
      </w:r>
    </w:p>
    <w:p w14:paraId="78E21650" w14:textId="77777777" w:rsidR="003C09AE" w:rsidRPr="001E5B49" w:rsidRDefault="003C09AE" w:rsidP="003C09AE">
      <w:pPr>
        <w:autoSpaceDE w:val="0"/>
        <w:autoSpaceDN w:val="0"/>
        <w:adjustRightInd w:val="0"/>
        <w:spacing w:line="240" w:lineRule="atLeast"/>
        <w:ind w:left="360"/>
      </w:pPr>
    </w:p>
    <w:p w14:paraId="147EF520" w14:textId="77777777" w:rsidR="003C09AE" w:rsidRPr="001E5B49" w:rsidRDefault="003C09AE" w:rsidP="003C09AE">
      <w:pPr>
        <w:pStyle w:val="af7"/>
        <w:ind w:left="-284"/>
      </w:pPr>
      <w:r w:rsidRPr="001E5B49">
        <w:object w:dxaOrig="11391" w:dyaOrig="9179" w14:anchorId="50395E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5pt;height:408.8pt" o:ole="">
            <v:imagedata r:id="rId13" o:title=""/>
          </v:shape>
          <o:OLEObject Type="Embed" ProgID="CorelDRAW.Graphic.10" ShapeID="_x0000_i1025" DrawAspect="Content" ObjectID="_1476788611" r:id="rId14"/>
        </w:object>
      </w:r>
    </w:p>
    <w:p w14:paraId="658E7C0D" w14:textId="77777777" w:rsidR="003C09AE" w:rsidRDefault="003C09AE" w:rsidP="003C09AE">
      <w:pPr>
        <w:keepNext/>
        <w:autoSpaceDE w:val="0"/>
        <w:autoSpaceDN w:val="0"/>
        <w:adjustRightInd w:val="0"/>
        <w:spacing w:line="240" w:lineRule="atLeast"/>
        <w:ind w:left="720"/>
        <w:rPr>
          <w:b/>
          <w:u w:val="single"/>
        </w:rPr>
      </w:pPr>
    </w:p>
    <w:p w14:paraId="2639FE1A" w14:textId="77777777" w:rsidR="003C09AE" w:rsidRPr="001E5B49" w:rsidRDefault="003C09AE" w:rsidP="003C09AE">
      <w:pPr>
        <w:keepNext/>
        <w:autoSpaceDE w:val="0"/>
        <w:autoSpaceDN w:val="0"/>
        <w:adjustRightInd w:val="0"/>
        <w:spacing w:line="240" w:lineRule="atLeast"/>
        <w:jc w:val="center"/>
        <w:rPr>
          <w:b/>
          <w:u w:val="single"/>
        </w:rPr>
      </w:pPr>
      <w:r w:rsidRPr="001E5B49">
        <w:rPr>
          <w:b/>
          <w:u w:val="single"/>
        </w:rPr>
        <w:t>Требования к бумажным постерам</w:t>
      </w:r>
      <w:r>
        <w:rPr>
          <w:b/>
          <w:u w:val="single"/>
        </w:rPr>
        <w:t xml:space="preserve"> (статика, призма):</w:t>
      </w:r>
    </w:p>
    <w:p w14:paraId="19D5FD32" w14:textId="77777777" w:rsidR="003C09AE" w:rsidRDefault="003C09AE" w:rsidP="003C09AE">
      <w:pPr>
        <w:numPr>
          <w:ilvl w:val="1"/>
          <w:numId w:val="29"/>
        </w:numPr>
        <w:tabs>
          <w:tab w:val="clear" w:pos="840"/>
          <w:tab w:val="num" w:pos="426"/>
        </w:tabs>
        <w:autoSpaceDE w:val="0"/>
        <w:autoSpaceDN w:val="0"/>
        <w:adjustRightInd w:val="0"/>
        <w:spacing w:line="240" w:lineRule="atLeast"/>
        <w:ind w:left="426" w:hanging="426"/>
      </w:pPr>
      <w:r>
        <w:t>Материал: бумага для наружных работ с голубой подложкой, печать в 10 фрагментов. Не принимаются постеры, напечатанные на плёнке.</w:t>
      </w:r>
    </w:p>
    <w:p w14:paraId="415F2129" w14:textId="77777777" w:rsidR="003C09AE" w:rsidRDefault="003C09AE" w:rsidP="003C09AE">
      <w:pPr>
        <w:numPr>
          <w:ilvl w:val="1"/>
          <w:numId w:val="29"/>
        </w:numPr>
        <w:tabs>
          <w:tab w:val="clear" w:pos="840"/>
          <w:tab w:val="num" w:pos="426"/>
        </w:tabs>
        <w:autoSpaceDE w:val="0"/>
        <w:autoSpaceDN w:val="0"/>
        <w:adjustRightInd w:val="0"/>
        <w:spacing w:line="240" w:lineRule="atLeast"/>
        <w:ind w:left="426" w:hanging="426"/>
      </w:pPr>
      <w:r>
        <w:t xml:space="preserve">Печать только </w:t>
      </w:r>
      <w:proofErr w:type="spellStart"/>
      <w:r>
        <w:t>сольвентными</w:t>
      </w:r>
      <w:proofErr w:type="spellEnd"/>
      <w:r>
        <w:t xml:space="preserve"> красками воздушного высыхания.</w:t>
      </w:r>
    </w:p>
    <w:p w14:paraId="7987EBFF" w14:textId="77777777" w:rsidR="003C09AE" w:rsidRPr="001E5B49" w:rsidRDefault="003C09AE" w:rsidP="003C09AE">
      <w:pPr>
        <w:numPr>
          <w:ilvl w:val="1"/>
          <w:numId w:val="29"/>
        </w:numPr>
        <w:tabs>
          <w:tab w:val="clear" w:pos="840"/>
          <w:tab w:val="num" w:pos="426"/>
        </w:tabs>
        <w:autoSpaceDE w:val="0"/>
        <w:autoSpaceDN w:val="0"/>
        <w:adjustRightInd w:val="0"/>
        <w:spacing w:line="240" w:lineRule="atLeast"/>
        <w:ind w:left="426" w:hanging="426"/>
      </w:pPr>
      <w:r w:rsidRPr="001E5B49">
        <w:t>Цветность 4+0.</w:t>
      </w:r>
    </w:p>
    <w:p w14:paraId="6E758820" w14:textId="77777777" w:rsidR="003C09AE" w:rsidRPr="001E5B49" w:rsidRDefault="003C09AE" w:rsidP="003C09AE">
      <w:pPr>
        <w:numPr>
          <w:ilvl w:val="1"/>
          <w:numId w:val="29"/>
        </w:numPr>
        <w:tabs>
          <w:tab w:val="clear" w:pos="840"/>
          <w:tab w:val="num" w:pos="426"/>
        </w:tabs>
        <w:autoSpaceDE w:val="0"/>
        <w:autoSpaceDN w:val="0"/>
        <w:adjustRightInd w:val="0"/>
        <w:spacing w:line="240" w:lineRule="atLeast"/>
        <w:ind w:left="426" w:hanging="426"/>
      </w:pPr>
      <w:r w:rsidRPr="001E5B49">
        <w:t>Плотность материала 120 г/м</w:t>
      </w:r>
      <w:r>
        <w:t>²</w:t>
      </w:r>
    </w:p>
    <w:p w14:paraId="2DF42272" w14:textId="77777777" w:rsidR="003C09AE" w:rsidRPr="001E5B49" w:rsidRDefault="003C09AE" w:rsidP="003C09AE">
      <w:pPr>
        <w:numPr>
          <w:ilvl w:val="1"/>
          <w:numId w:val="29"/>
        </w:numPr>
        <w:tabs>
          <w:tab w:val="clear" w:pos="840"/>
          <w:tab w:val="num" w:pos="426"/>
        </w:tabs>
        <w:autoSpaceDE w:val="0"/>
        <w:autoSpaceDN w:val="0"/>
        <w:adjustRightInd w:val="0"/>
        <w:spacing w:line="240" w:lineRule="atLeast"/>
        <w:ind w:left="426" w:hanging="426"/>
      </w:pPr>
      <w:r w:rsidRPr="001E5B49">
        <w:t>Размер постера – 6000х3000 мм.</w:t>
      </w:r>
    </w:p>
    <w:p w14:paraId="09DA3BC5" w14:textId="77777777" w:rsidR="003C09AE" w:rsidRPr="001E5B49" w:rsidRDefault="003C09AE" w:rsidP="003C09AE">
      <w:pPr>
        <w:numPr>
          <w:ilvl w:val="1"/>
          <w:numId w:val="29"/>
        </w:numPr>
        <w:tabs>
          <w:tab w:val="clear" w:pos="840"/>
          <w:tab w:val="num" w:pos="426"/>
        </w:tabs>
        <w:autoSpaceDE w:val="0"/>
        <w:autoSpaceDN w:val="0"/>
        <w:adjustRightInd w:val="0"/>
        <w:spacing w:line="240" w:lineRule="atLeast"/>
        <w:ind w:left="426" w:hanging="426"/>
      </w:pPr>
      <w:r w:rsidRPr="001E5B49">
        <w:t>Запечатываемое поле (фон, картинка) – 6000х3000 мм.</w:t>
      </w:r>
    </w:p>
    <w:p w14:paraId="1433AB91" w14:textId="77777777" w:rsidR="003C09AE" w:rsidRDefault="003C09AE" w:rsidP="003C09AE">
      <w:pPr>
        <w:numPr>
          <w:ilvl w:val="1"/>
          <w:numId w:val="29"/>
        </w:numPr>
        <w:tabs>
          <w:tab w:val="clear" w:pos="840"/>
          <w:tab w:val="num" w:pos="426"/>
        </w:tabs>
        <w:autoSpaceDE w:val="0"/>
        <w:autoSpaceDN w:val="0"/>
        <w:adjustRightInd w:val="0"/>
        <w:spacing w:line="240" w:lineRule="atLeast"/>
        <w:ind w:left="426" w:hanging="426"/>
      </w:pPr>
      <w:r w:rsidRPr="001E5B49">
        <w:t>Не располагать значимую информацию (текст, адреса, телефоны и т.п.) ближе 20 см от всех краев постера.</w:t>
      </w:r>
    </w:p>
    <w:p w14:paraId="1D499998" w14:textId="77777777" w:rsidR="003C09AE" w:rsidRPr="001E5B49" w:rsidRDefault="003C09AE" w:rsidP="003C09AE">
      <w:pPr>
        <w:autoSpaceDE w:val="0"/>
        <w:autoSpaceDN w:val="0"/>
        <w:adjustRightInd w:val="0"/>
        <w:spacing w:line="240" w:lineRule="atLeast"/>
        <w:ind w:left="360"/>
      </w:pPr>
    </w:p>
    <w:p w14:paraId="2B960D60" w14:textId="77777777" w:rsidR="003C09AE" w:rsidRPr="001E5B49" w:rsidRDefault="003C09AE" w:rsidP="003C09AE">
      <w:pPr>
        <w:pStyle w:val="af7"/>
      </w:pPr>
      <w:r w:rsidRPr="001E5B49">
        <w:rPr>
          <w:b/>
          <w:bCs/>
          <w:noProof/>
        </w:rPr>
        <w:lastRenderedPageBreak/>
        <w:drawing>
          <wp:inline distT="0" distB="0" distL="0" distR="0" wp14:anchorId="5E37B28D" wp14:editId="19C9A331">
            <wp:extent cx="4248150" cy="2647950"/>
            <wp:effectExtent l="0" t="0" r="0" b="0"/>
            <wp:docPr id="1" name="Рисунок 1" descr="Draft (фрагменты 6х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ft (фрагменты 6х3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BD559" w14:textId="77777777" w:rsidR="003C09AE" w:rsidRPr="00880792" w:rsidRDefault="003C09AE" w:rsidP="003C09AE">
      <w:pPr>
        <w:spacing w:after="200"/>
        <w:contextualSpacing/>
      </w:pPr>
    </w:p>
    <w:p w14:paraId="2D847706" w14:textId="77777777" w:rsidR="003C09AE" w:rsidRPr="00880792" w:rsidRDefault="003C09AE" w:rsidP="006265E1">
      <w:pPr>
        <w:spacing w:after="200"/>
        <w:ind w:firstLine="426"/>
        <w:contextualSpacing/>
        <w:jc w:val="both"/>
      </w:pPr>
      <w:r w:rsidRPr="00880792">
        <w:t xml:space="preserve">Требуется предварительная разработка и печать дизайн-макета проекта информационного плаката. Дизайн-макеты предоставляются в бумажном (формат А3) и электронном виде (формат </w:t>
      </w:r>
      <w:r w:rsidRPr="005877F0">
        <w:t>PDF</w:t>
      </w:r>
      <w:r w:rsidRPr="00880792">
        <w:t xml:space="preserve">). Дизайн-макеты, выполненные на бумажном носителе для согласования с Заказчиком, должны содержать графу «Согласовано для разработки оригинал-макета». По итогам рассмотрения и согласования одного из представленных вариантов дизайн-макетов и при наличии замечаний Заказчика </w:t>
      </w:r>
      <w:r>
        <w:t>Подрядчик</w:t>
      </w:r>
      <w:r w:rsidRPr="00880792">
        <w:t xml:space="preserve"> вносит необходимые корректировки, дорабатывает дизайн-макет и в течение д</w:t>
      </w:r>
      <w:r>
        <w:t>в</w:t>
      </w:r>
      <w:r w:rsidRPr="00880792">
        <w:t>ух календарных дней предоставляет Заказчику на повторное согласование.</w:t>
      </w:r>
    </w:p>
    <w:p w14:paraId="4DD6E3CA" w14:textId="77777777" w:rsidR="003C09AE" w:rsidRPr="00880792" w:rsidRDefault="003C09AE" w:rsidP="006265E1">
      <w:pPr>
        <w:spacing w:after="200"/>
        <w:ind w:firstLine="426"/>
        <w:contextualSpacing/>
        <w:jc w:val="both"/>
      </w:pPr>
      <w:r>
        <w:t>Подрядчик</w:t>
      </w:r>
      <w:r w:rsidRPr="00880792">
        <w:t xml:space="preserve"> осуществляет разработку оригинал-макетов, включая полную допечатную подготовку</w:t>
      </w:r>
      <w:r>
        <w:t>,</w:t>
      </w:r>
      <w:r w:rsidRPr="00880792">
        <w:t xml:space="preserve"> и предоставляет Заказчику на согласование в срок не позднее трех календарных дней после согласования дизайн-макета. Оригинал-макеты предоставляются на бумажном носителе и в электронном виде </w:t>
      </w:r>
      <w:r>
        <w:t>в форматах JPEG и PDF. Оригинал-</w:t>
      </w:r>
      <w:r w:rsidRPr="00880792">
        <w:t>макет</w:t>
      </w:r>
      <w:r>
        <w:t>ы</w:t>
      </w:r>
      <w:r w:rsidRPr="00880792">
        <w:t>, выполненные на бумажном носителе, должны быть подготовлены для согласования и содержать графу «Согласовано для печати».</w:t>
      </w:r>
      <w:r>
        <w:tab/>
      </w:r>
    </w:p>
    <w:p w14:paraId="47EDA894" w14:textId="77777777" w:rsidR="003C09AE" w:rsidRPr="00880792" w:rsidRDefault="003C09AE" w:rsidP="006265E1">
      <w:pPr>
        <w:spacing w:after="200"/>
        <w:ind w:firstLine="426"/>
        <w:contextualSpacing/>
        <w:jc w:val="both"/>
      </w:pPr>
      <w:r w:rsidRPr="00880792">
        <w:t xml:space="preserve">При наличии замечаний </w:t>
      </w:r>
      <w:r>
        <w:t>Подрядчик</w:t>
      </w:r>
      <w:r w:rsidRPr="00880792">
        <w:t xml:space="preserve"> вносит необходимые корректировки, дорабатывает оригинал-макет до устранения всех замечаний и направляет на повторное согласование в течение двух календарных дней.</w:t>
      </w:r>
    </w:p>
    <w:p w14:paraId="03691AB3" w14:textId="77777777" w:rsidR="003C09AE" w:rsidRPr="00880792" w:rsidRDefault="003C09AE" w:rsidP="006265E1">
      <w:pPr>
        <w:spacing w:after="200"/>
        <w:ind w:firstLine="426"/>
        <w:contextualSpacing/>
        <w:jc w:val="both"/>
      </w:pPr>
      <w:r w:rsidRPr="00880792">
        <w:t xml:space="preserve">Размещение и тиражирование полиграфических материалов без согласования </w:t>
      </w:r>
      <w:r>
        <w:t>с</w:t>
      </w:r>
      <w:r w:rsidRPr="00880792">
        <w:t xml:space="preserve"> Заказчиком не допускается.</w:t>
      </w:r>
    </w:p>
    <w:p w14:paraId="7231EBD6" w14:textId="77777777" w:rsidR="003C09AE" w:rsidRDefault="003C09AE" w:rsidP="006265E1">
      <w:pPr>
        <w:spacing w:after="200"/>
        <w:ind w:firstLine="426"/>
        <w:contextualSpacing/>
        <w:jc w:val="both"/>
      </w:pPr>
      <w:r>
        <w:t>Подрядчик</w:t>
      </w:r>
      <w:r w:rsidRPr="00880792">
        <w:t xml:space="preserve"> обеспечивает изготовление тиражей полиграфической продукции в соответствии с требованиями</w:t>
      </w:r>
      <w:r>
        <w:t xml:space="preserve"> настоящего технического задания</w:t>
      </w:r>
      <w:r w:rsidRPr="00880792">
        <w:t>, комплектование, доставку, разгрузку и передачу лицам, уполномоченным на приемку тиражей полиграфической продукции.</w:t>
      </w:r>
    </w:p>
    <w:p w14:paraId="00317465" w14:textId="77777777" w:rsidR="003C09AE" w:rsidRPr="00880792" w:rsidRDefault="003C09AE" w:rsidP="006265E1">
      <w:pPr>
        <w:spacing w:after="200"/>
        <w:ind w:firstLine="426"/>
        <w:contextualSpacing/>
        <w:jc w:val="both"/>
      </w:pPr>
      <w:r w:rsidRPr="00880792">
        <w:t>При печати и пост-обработке полиграфических материалов в экземплярах не допускаются дефекты, приводящие к искажению или потере информации: перевернутые, пропущенные полосы/страницы, зеркальное расположение текста или иллюстраций, нарушения последовательности полос/страниц; обрезание, смещение текста, иллюстраций на полосе, «чужие», перевернутые, перепутанные, недостающие, незапечатанные полосы/страницы, кроме предусмотренных в оригинал-макете; недостатки воспроизведения текста и иллюстраций (</w:t>
      </w:r>
      <w:proofErr w:type="spellStart"/>
      <w:r w:rsidRPr="00880792">
        <w:t>непропечатка</w:t>
      </w:r>
      <w:proofErr w:type="spellEnd"/>
      <w:r w:rsidRPr="00880792">
        <w:t xml:space="preserve"> (потеря элементов изображения), «бледная печать», смазывание, </w:t>
      </w:r>
      <w:proofErr w:type="spellStart"/>
      <w:r w:rsidRPr="00880792">
        <w:t>отмарывание</w:t>
      </w:r>
      <w:proofErr w:type="spellEnd"/>
      <w:r w:rsidRPr="00880792">
        <w:t xml:space="preserve"> краски, </w:t>
      </w:r>
      <w:proofErr w:type="spellStart"/>
      <w:r w:rsidRPr="00880792">
        <w:t>полошение</w:t>
      </w:r>
      <w:proofErr w:type="spellEnd"/>
      <w:r w:rsidRPr="00880792">
        <w:t xml:space="preserve">, многочисленные забитые краской участки, пятна, царапины, сдвоенная печать) и т.д. </w:t>
      </w:r>
    </w:p>
    <w:p w14:paraId="044AFFB7" w14:textId="77777777" w:rsidR="003C09AE" w:rsidRPr="00880792" w:rsidRDefault="003C09AE" w:rsidP="006265E1">
      <w:pPr>
        <w:spacing w:after="200"/>
        <w:ind w:firstLine="426"/>
        <w:contextualSpacing/>
        <w:jc w:val="both"/>
      </w:pPr>
      <w:r w:rsidRPr="00880792">
        <w:t>Не допускаются дефекты экземпляров полиграфической продукции, приводящие к нарушениям внешнего вида: деформации, повреждения (мятые и/или рваные и/или грязные экземпляры и т.п.).</w:t>
      </w:r>
    </w:p>
    <w:p w14:paraId="4C40CBB9" w14:textId="77777777" w:rsidR="003C09AE" w:rsidRDefault="003C09AE" w:rsidP="006265E1">
      <w:pPr>
        <w:spacing w:after="200"/>
        <w:ind w:firstLine="426"/>
        <w:contextualSpacing/>
        <w:jc w:val="both"/>
      </w:pPr>
      <w:r>
        <w:t>Подрядчик</w:t>
      </w:r>
      <w:r w:rsidRPr="00880792">
        <w:t xml:space="preserve"> обеспечивает доставку полиграфической продукции, включая погрузку, разгрузку, подъем на этажи и т.п.</w:t>
      </w:r>
      <w:r>
        <w:t xml:space="preserve"> Подрядчик обеспечивает печать такого количества постеров, которое необходимо для надлежащего размещения 50 (пятидесяти) постеров на рекламных конструкциях. При печати технического запаса постеров расходы по такой печати должны быть включены в общую стоимость работ. </w:t>
      </w:r>
    </w:p>
    <w:p w14:paraId="6CD461EA" w14:textId="77777777" w:rsidR="003C09AE" w:rsidRPr="00C71E82" w:rsidRDefault="003C09AE" w:rsidP="006265E1">
      <w:pPr>
        <w:keepNext/>
        <w:rPr>
          <w:b/>
        </w:rPr>
      </w:pPr>
      <w:r w:rsidRPr="00C71E82">
        <w:rPr>
          <w:b/>
        </w:rPr>
        <w:lastRenderedPageBreak/>
        <w:t>7.2.3. Требования к размещению полиграфической продукции (постеров)</w:t>
      </w:r>
    </w:p>
    <w:p w14:paraId="2ABD42AC" w14:textId="77777777" w:rsidR="003C09AE" w:rsidRPr="00C71E82" w:rsidRDefault="003C09AE" w:rsidP="006265E1">
      <w:pPr>
        <w:tabs>
          <w:tab w:val="left" w:pos="8676"/>
          <w:tab w:val="left" w:pos="9603"/>
        </w:tabs>
        <w:ind w:firstLine="426"/>
        <w:jc w:val="both"/>
      </w:pPr>
      <w:r w:rsidRPr="00C71E82">
        <w:t xml:space="preserve">Размещение </w:t>
      </w:r>
      <w:r>
        <w:t>рекламно-информационных материалов в виде постеров осуществляется</w:t>
      </w:r>
      <w:r w:rsidRPr="00C71E82">
        <w:t xml:space="preserve"> на городских рекламных конструкциях</w:t>
      </w:r>
      <w:r>
        <w:t>.</w:t>
      </w:r>
    </w:p>
    <w:p w14:paraId="39B39348" w14:textId="77777777" w:rsidR="003C09AE" w:rsidRPr="00C71E82" w:rsidRDefault="003C09AE" w:rsidP="006265E1">
      <w:pPr>
        <w:tabs>
          <w:tab w:val="left" w:pos="4964"/>
          <w:tab w:val="left" w:pos="6356"/>
          <w:tab w:val="left" w:pos="8676"/>
          <w:tab w:val="left" w:pos="9603"/>
        </w:tabs>
        <w:ind w:firstLine="426"/>
        <w:jc w:val="both"/>
      </w:pPr>
      <w:r w:rsidRPr="00C71E82">
        <w:t>Период</w:t>
      </w:r>
      <w:r>
        <w:t xml:space="preserve"> размещения – не менее 30 последовательных дней (не включая период монтажа и демонтажа рекламно-информационных материалов) в период с</w:t>
      </w:r>
      <w:r w:rsidRPr="00C71E82">
        <w:t xml:space="preserve"> </w:t>
      </w:r>
      <w:r>
        <w:t>15</w:t>
      </w:r>
      <w:r w:rsidRPr="00C71E82">
        <w:t>.1</w:t>
      </w:r>
      <w:r>
        <w:t>1</w:t>
      </w:r>
      <w:r w:rsidRPr="00C71E82">
        <w:t>.2014-</w:t>
      </w:r>
      <w:r>
        <w:t>31.12.</w:t>
      </w:r>
      <w:r w:rsidRPr="00C71E82">
        <w:t>2014</w:t>
      </w:r>
      <w:r>
        <w:t>.</w:t>
      </w:r>
    </w:p>
    <w:p w14:paraId="3925FFFB" w14:textId="77777777" w:rsidR="003C09AE" w:rsidRPr="00C71E82" w:rsidRDefault="003C09AE" w:rsidP="006265E1">
      <w:pPr>
        <w:ind w:firstLine="426"/>
        <w:jc w:val="both"/>
      </w:pPr>
      <w:proofErr w:type="spellStart"/>
      <w:r w:rsidRPr="00C71E82">
        <w:t>Рек</w:t>
      </w:r>
      <w:r>
        <w:t>ламоноситель</w:t>
      </w:r>
      <w:proofErr w:type="spellEnd"/>
      <w:r>
        <w:t xml:space="preserve">: щит </w:t>
      </w:r>
      <w:r w:rsidRPr="00992581">
        <w:t xml:space="preserve">с размером </w:t>
      </w:r>
      <w:r>
        <w:t>р</w:t>
      </w:r>
      <w:r w:rsidRPr="00992581">
        <w:t xml:space="preserve">екламного </w:t>
      </w:r>
      <w:proofErr w:type="gramStart"/>
      <w:r w:rsidRPr="00992581">
        <w:t>поля</w:t>
      </w:r>
      <w:r>
        <w:t xml:space="preserve"> </w:t>
      </w:r>
      <m:oMath>
        <m:r>
          <w:rPr>
            <w:rFonts w:ascii="Cambria Math" w:hAnsi="Cambria Math"/>
          </w:rPr>
          <m:t>6×3</m:t>
        </m:r>
      </m:oMath>
      <w:r>
        <w:t xml:space="preserve"> метров</w:t>
      </w:r>
      <w:proofErr w:type="gramEnd"/>
      <w:r>
        <w:t xml:space="preserve"> (</w:t>
      </w:r>
      <m:oMath>
        <m:r>
          <w:rPr>
            <w:rFonts w:ascii="Cambria Math" w:hAnsi="Cambria Math"/>
          </w:rPr>
          <m:t>ширина×высота</m:t>
        </m:r>
      </m:oMath>
      <w:r>
        <w:t>).</w:t>
      </w:r>
    </w:p>
    <w:p w14:paraId="01DA1D53" w14:textId="355BF938" w:rsidR="003C09AE" w:rsidRPr="00C71E82" w:rsidRDefault="003C09AE" w:rsidP="006265E1">
      <w:pPr>
        <w:ind w:firstLine="426"/>
        <w:jc w:val="both"/>
      </w:pPr>
      <w:r w:rsidRPr="00C71E82">
        <w:t xml:space="preserve">Количество </w:t>
      </w:r>
      <w:r>
        <w:t>рекламных конструкций, на которых производится размещение информации, –</w:t>
      </w:r>
      <w:r w:rsidRPr="00C71E82">
        <w:t xml:space="preserve"> 50</w:t>
      </w:r>
      <w:r w:rsidR="006265E1">
        <w:t> </w:t>
      </w:r>
      <w:r>
        <w:t>единиц.</w:t>
      </w:r>
    </w:p>
    <w:p w14:paraId="27A3A42A" w14:textId="77777777" w:rsidR="003C09AE" w:rsidRPr="005877F0" w:rsidRDefault="003C09AE" w:rsidP="006265E1">
      <w:pPr>
        <w:spacing w:after="240"/>
        <w:ind w:firstLine="426"/>
        <w:jc w:val="both"/>
      </w:pPr>
      <w:r w:rsidRPr="005877F0">
        <w:t xml:space="preserve">Размещение постеров производится в </w:t>
      </w:r>
      <w:r>
        <w:t>десяти</w:t>
      </w:r>
      <w:r w:rsidRPr="005877F0">
        <w:t xml:space="preserve"> районах Санкт-Петербурга,</w:t>
      </w:r>
      <w:r>
        <w:t xml:space="preserve"> причем список районов и количество рекламных конструкций (носителей), задействованных в каждом из них, определяется в соответствии с приведенной ниже таблицей.</w:t>
      </w:r>
    </w:p>
    <w:tbl>
      <w:tblPr>
        <w:tblW w:w="62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93"/>
        <w:gridCol w:w="2693"/>
      </w:tblGrid>
      <w:tr w:rsidR="003C09AE" w:rsidRPr="0041746F" w14:paraId="5EB37421" w14:textId="77777777" w:rsidTr="003C09AE">
        <w:trPr>
          <w:trHeight w:val="305"/>
          <w:jc w:val="center"/>
        </w:trPr>
        <w:tc>
          <w:tcPr>
            <w:tcW w:w="3593" w:type="dxa"/>
            <w:shd w:val="clear" w:color="auto" w:fill="auto"/>
          </w:tcPr>
          <w:p w14:paraId="4BDD9CC7" w14:textId="77777777" w:rsidR="003C09AE" w:rsidRPr="005877F0" w:rsidRDefault="003C09AE" w:rsidP="003C09AE">
            <w:pPr>
              <w:rPr>
                <w:b/>
              </w:rPr>
            </w:pPr>
            <w:r>
              <w:rPr>
                <w:b/>
              </w:rPr>
              <w:t>Район Санкт-Петербурга</w:t>
            </w:r>
          </w:p>
        </w:tc>
        <w:tc>
          <w:tcPr>
            <w:tcW w:w="2693" w:type="dxa"/>
            <w:shd w:val="clear" w:color="auto" w:fill="auto"/>
          </w:tcPr>
          <w:p w14:paraId="0FD44DA5" w14:textId="77777777" w:rsidR="003C09AE" w:rsidRPr="005877F0" w:rsidRDefault="003C09AE" w:rsidP="003C09AE">
            <w:pPr>
              <w:rPr>
                <w:b/>
              </w:rPr>
            </w:pPr>
            <w:r w:rsidRPr="005877F0">
              <w:rPr>
                <w:b/>
              </w:rPr>
              <w:t>Количество носителей</w:t>
            </w:r>
          </w:p>
        </w:tc>
      </w:tr>
      <w:tr w:rsidR="003C09AE" w:rsidRPr="0041746F" w14:paraId="217028CC" w14:textId="77777777" w:rsidTr="003C09AE">
        <w:trPr>
          <w:trHeight w:val="305"/>
          <w:jc w:val="center"/>
        </w:trPr>
        <w:tc>
          <w:tcPr>
            <w:tcW w:w="3593" w:type="dxa"/>
            <w:shd w:val="clear" w:color="auto" w:fill="auto"/>
          </w:tcPr>
          <w:p w14:paraId="257AF0E1" w14:textId="77777777" w:rsidR="003C09AE" w:rsidRPr="00CB21C7" w:rsidRDefault="003C09AE" w:rsidP="003C09AE">
            <w:pPr>
              <w:ind w:firstLine="351"/>
            </w:pPr>
            <w:r w:rsidRPr="00CB21C7">
              <w:t>Адмиралтейский</w:t>
            </w:r>
          </w:p>
        </w:tc>
        <w:tc>
          <w:tcPr>
            <w:tcW w:w="2693" w:type="dxa"/>
            <w:shd w:val="clear" w:color="auto" w:fill="auto"/>
          </w:tcPr>
          <w:p w14:paraId="7877A7E0" w14:textId="77777777" w:rsidR="003C09AE" w:rsidRPr="00CB21C7" w:rsidRDefault="003C09AE" w:rsidP="003C09AE">
            <w:pPr>
              <w:jc w:val="center"/>
            </w:pPr>
            <w:r w:rsidRPr="00CB21C7">
              <w:t>3</w:t>
            </w:r>
          </w:p>
        </w:tc>
      </w:tr>
      <w:tr w:rsidR="003C09AE" w:rsidRPr="0041746F" w14:paraId="1241BEDB" w14:textId="77777777" w:rsidTr="003C09AE">
        <w:trPr>
          <w:trHeight w:val="255"/>
          <w:jc w:val="center"/>
        </w:trPr>
        <w:tc>
          <w:tcPr>
            <w:tcW w:w="3593" w:type="dxa"/>
            <w:shd w:val="clear" w:color="auto" w:fill="auto"/>
            <w:noWrap/>
          </w:tcPr>
          <w:p w14:paraId="66D9EDA7" w14:textId="77777777" w:rsidR="003C09AE" w:rsidRPr="005877F0" w:rsidRDefault="003C09AE" w:rsidP="003C09AE">
            <w:pPr>
              <w:ind w:firstLine="351"/>
            </w:pPr>
            <w:r w:rsidRPr="005877F0">
              <w:t>Выборгский</w:t>
            </w:r>
          </w:p>
        </w:tc>
        <w:tc>
          <w:tcPr>
            <w:tcW w:w="2693" w:type="dxa"/>
            <w:shd w:val="clear" w:color="auto" w:fill="auto"/>
            <w:noWrap/>
          </w:tcPr>
          <w:p w14:paraId="517F0DD0" w14:textId="77777777" w:rsidR="003C09AE" w:rsidRPr="005877F0" w:rsidRDefault="003C09AE" w:rsidP="003C09AE">
            <w:pPr>
              <w:jc w:val="center"/>
            </w:pPr>
            <w:r w:rsidRPr="005877F0">
              <w:t>5</w:t>
            </w:r>
          </w:p>
        </w:tc>
      </w:tr>
      <w:tr w:rsidR="003C09AE" w:rsidRPr="0041746F" w14:paraId="64E54CE7" w14:textId="77777777" w:rsidTr="003C09AE">
        <w:trPr>
          <w:trHeight w:val="255"/>
          <w:jc w:val="center"/>
        </w:trPr>
        <w:tc>
          <w:tcPr>
            <w:tcW w:w="3593" w:type="dxa"/>
            <w:shd w:val="clear" w:color="auto" w:fill="auto"/>
            <w:noWrap/>
          </w:tcPr>
          <w:p w14:paraId="7F43864F" w14:textId="77777777" w:rsidR="003C09AE" w:rsidRPr="005877F0" w:rsidRDefault="003C09AE" w:rsidP="003C09AE">
            <w:pPr>
              <w:ind w:firstLine="351"/>
            </w:pPr>
            <w:r w:rsidRPr="005877F0">
              <w:t>Калининский</w:t>
            </w:r>
          </w:p>
        </w:tc>
        <w:tc>
          <w:tcPr>
            <w:tcW w:w="2693" w:type="dxa"/>
            <w:shd w:val="clear" w:color="auto" w:fill="auto"/>
            <w:noWrap/>
          </w:tcPr>
          <w:p w14:paraId="5C849216" w14:textId="77777777" w:rsidR="003C09AE" w:rsidRPr="005877F0" w:rsidRDefault="003C09AE" w:rsidP="003C09AE">
            <w:pPr>
              <w:jc w:val="center"/>
            </w:pPr>
            <w:r w:rsidRPr="005877F0">
              <w:t>5</w:t>
            </w:r>
          </w:p>
        </w:tc>
      </w:tr>
      <w:tr w:rsidR="003C09AE" w:rsidRPr="0041746F" w14:paraId="443E216F" w14:textId="77777777" w:rsidTr="003C09AE">
        <w:trPr>
          <w:trHeight w:val="255"/>
          <w:jc w:val="center"/>
        </w:trPr>
        <w:tc>
          <w:tcPr>
            <w:tcW w:w="3593" w:type="dxa"/>
            <w:shd w:val="clear" w:color="auto" w:fill="auto"/>
            <w:noWrap/>
          </w:tcPr>
          <w:p w14:paraId="4BC41DDF" w14:textId="77777777" w:rsidR="003C09AE" w:rsidRPr="005877F0" w:rsidRDefault="003C09AE" w:rsidP="003C09AE">
            <w:pPr>
              <w:ind w:firstLine="351"/>
            </w:pPr>
            <w:r w:rsidRPr="005877F0">
              <w:t>Кировский</w:t>
            </w:r>
          </w:p>
        </w:tc>
        <w:tc>
          <w:tcPr>
            <w:tcW w:w="2693" w:type="dxa"/>
            <w:shd w:val="clear" w:color="auto" w:fill="auto"/>
            <w:noWrap/>
          </w:tcPr>
          <w:p w14:paraId="3DBAD9B1" w14:textId="77777777" w:rsidR="003C09AE" w:rsidRPr="005877F0" w:rsidRDefault="003C09AE" w:rsidP="003C09AE">
            <w:pPr>
              <w:jc w:val="center"/>
            </w:pPr>
            <w:r w:rsidRPr="005877F0">
              <w:t>5</w:t>
            </w:r>
          </w:p>
        </w:tc>
      </w:tr>
      <w:tr w:rsidR="003C09AE" w:rsidRPr="0041746F" w14:paraId="5E2DFFF9" w14:textId="77777777" w:rsidTr="003C09AE">
        <w:trPr>
          <w:trHeight w:val="255"/>
          <w:jc w:val="center"/>
        </w:trPr>
        <w:tc>
          <w:tcPr>
            <w:tcW w:w="3593" w:type="dxa"/>
            <w:shd w:val="clear" w:color="auto" w:fill="auto"/>
            <w:noWrap/>
          </w:tcPr>
          <w:p w14:paraId="1E9579C4" w14:textId="77777777" w:rsidR="003C09AE" w:rsidRPr="005877F0" w:rsidRDefault="003C09AE" w:rsidP="003C09AE">
            <w:pPr>
              <w:ind w:firstLine="351"/>
            </w:pPr>
            <w:r>
              <w:t>Красногвардейский</w:t>
            </w:r>
          </w:p>
        </w:tc>
        <w:tc>
          <w:tcPr>
            <w:tcW w:w="2693" w:type="dxa"/>
            <w:shd w:val="clear" w:color="auto" w:fill="auto"/>
            <w:noWrap/>
          </w:tcPr>
          <w:p w14:paraId="676D10E5" w14:textId="77777777" w:rsidR="003C09AE" w:rsidRPr="005877F0" w:rsidRDefault="003C09AE" w:rsidP="003C09AE">
            <w:pPr>
              <w:jc w:val="center"/>
            </w:pPr>
            <w:r>
              <w:t>5</w:t>
            </w:r>
          </w:p>
        </w:tc>
      </w:tr>
      <w:tr w:rsidR="003C09AE" w:rsidRPr="0041746F" w14:paraId="3A761024" w14:textId="77777777" w:rsidTr="003C09AE">
        <w:trPr>
          <w:trHeight w:val="270"/>
          <w:jc w:val="center"/>
        </w:trPr>
        <w:tc>
          <w:tcPr>
            <w:tcW w:w="3593" w:type="dxa"/>
            <w:shd w:val="clear" w:color="auto" w:fill="auto"/>
            <w:noWrap/>
          </w:tcPr>
          <w:p w14:paraId="25C1EB0B" w14:textId="77777777" w:rsidR="003C09AE" w:rsidRPr="005877F0" w:rsidRDefault="003C09AE" w:rsidP="003C09AE">
            <w:pPr>
              <w:ind w:firstLine="351"/>
            </w:pPr>
            <w:r w:rsidRPr="005877F0">
              <w:t>Московский</w:t>
            </w:r>
          </w:p>
        </w:tc>
        <w:tc>
          <w:tcPr>
            <w:tcW w:w="2693" w:type="dxa"/>
            <w:shd w:val="clear" w:color="auto" w:fill="auto"/>
            <w:noWrap/>
          </w:tcPr>
          <w:p w14:paraId="1B62DAF1" w14:textId="77777777" w:rsidR="003C09AE" w:rsidRPr="005877F0" w:rsidRDefault="003C09AE" w:rsidP="003C09AE">
            <w:pPr>
              <w:jc w:val="center"/>
            </w:pPr>
            <w:r w:rsidRPr="005877F0">
              <w:t>5</w:t>
            </w:r>
          </w:p>
        </w:tc>
      </w:tr>
      <w:tr w:rsidR="003C09AE" w:rsidRPr="0041746F" w14:paraId="40C89639" w14:textId="77777777" w:rsidTr="003C09AE">
        <w:trPr>
          <w:trHeight w:val="270"/>
          <w:jc w:val="center"/>
        </w:trPr>
        <w:tc>
          <w:tcPr>
            <w:tcW w:w="3593" w:type="dxa"/>
            <w:shd w:val="clear" w:color="auto" w:fill="auto"/>
            <w:noWrap/>
          </w:tcPr>
          <w:p w14:paraId="5E55FE95" w14:textId="77777777" w:rsidR="003C09AE" w:rsidRPr="005877F0" w:rsidRDefault="003C09AE" w:rsidP="003C09AE">
            <w:pPr>
              <w:ind w:firstLine="351"/>
            </w:pPr>
            <w:r w:rsidRPr="005877F0">
              <w:t>Невский</w:t>
            </w:r>
          </w:p>
        </w:tc>
        <w:tc>
          <w:tcPr>
            <w:tcW w:w="2693" w:type="dxa"/>
            <w:shd w:val="clear" w:color="auto" w:fill="auto"/>
            <w:noWrap/>
          </w:tcPr>
          <w:p w14:paraId="24147B3D" w14:textId="77777777" w:rsidR="003C09AE" w:rsidRPr="005877F0" w:rsidRDefault="003C09AE" w:rsidP="003C09AE">
            <w:pPr>
              <w:jc w:val="center"/>
            </w:pPr>
            <w:r>
              <w:t>5</w:t>
            </w:r>
          </w:p>
        </w:tc>
      </w:tr>
      <w:tr w:rsidR="003C09AE" w:rsidRPr="0041746F" w14:paraId="0DA15EF6" w14:textId="77777777" w:rsidTr="003C09AE">
        <w:trPr>
          <w:trHeight w:val="270"/>
          <w:jc w:val="center"/>
        </w:trPr>
        <w:tc>
          <w:tcPr>
            <w:tcW w:w="3593" w:type="dxa"/>
            <w:shd w:val="clear" w:color="auto" w:fill="auto"/>
            <w:noWrap/>
          </w:tcPr>
          <w:p w14:paraId="6A37D1FC" w14:textId="77777777" w:rsidR="003C09AE" w:rsidRPr="005877F0" w:rsidRDefault="003C09AE" w:rsidP="003C09AE">
            <w:pPr>
              <w:ind w:firstLine="351"/>
            </w:pPr>
            <w:r w:rsidRPr="005877F0">
              <w:t>Приморский</w:t>
            </w:r>
          </w:p>
        </w:tc>
        <w:tc>
          <w:tcPr>
            <w:tcW w:w="2693" w:type="dxa"/>
            <w:shd w:val="clear" w:color="auto" w:fill="auto"/>
            <w:noWrap/>
          </w:tcPr>
          <w:p w14:paraId="7A7FA31C" w14:textId="77777777" w:rsidR="003C09AE" w:rsidRPr="005877F0" w:rsidRDefault="003C09AE" w:rsidP="003C09AE">
            <w:pPr>
              <w:jc w:val="center"/>
            </w:pPr>
            <w:r>
              <w:t>7</w:t>
            </w:r>
          </w:p>
        </w:tc>
      </w:tr>
      <w:tr w:rsidR="003C09AE" w:rsidRPr="0041746F" w14:paraId="4457BE4B" w14:textId="77777777" w:rsidTr="003C09AE">
        <w:trPr>
          <w:trHeight w:val="270"/>
          <w:jc w:val="center"/>
        </w:trPr>
        <w:tc>
          <w:tcPr>
            <w:tcW w:w="3593" w:type="dxa"/>
            <w:shd w:val="clear" w:color="auto" w:fill="auto"/>
            <w:noWrap/>
          </w:tcPr>
          <w:p w14:paraId="02C4CB87" w14:textId="77777777" w:rsidR="003C09AE" w:rsidRPr="005877F0" w:rsidRDefault="003C09AE" w:rsidP="003C09AE">
            <w:pPr>
              <w:ind w:firstLine="351"/>
            </w:pPr>
            <w:proofErr w:type="spellStart"/>
            <w:r>
              <w:t>Фрунзенский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52C0AA72" w14:textId="77777777" w:rsidR="003C09AE" w:rsidRPr="005877F0" w:rsidRDefault="003C09AE" w:rsidP="003C09AE">
            <w:pPr>
              <w:jc w:val="center"/>
            </w:pPr>
            <w:r>
              <w:t>7</w:t>
            </w:r>
          </w:p>
        </w:tc>
      </w:tr>
      <w:tr w:rsidR="003C09AE" w:rsidRPr="0041746F" w14:paraId="4F40F9BC" w14:textId="77777777" w:rsidTr="003C09AE">
        <w:trPr>
          <w:trHeight w:val="270"/>
          <w:jc w:val="center"/>
        </w:trPr>
        <w:tc>
          <w:tcPr>
            <w:tcW w:w="3593" w:type="dxa"/>
            <w:shd w:val="clear" w:color="auto" w:fill="auto"/>
            <w:noWrap/>
          </w:tcPr>
          <w:p w14:paraId="752C1CC8" w14:textId="77777777" w:rsidR="003C09AE" w:rsidRPr="005877F0" w:rsidRDefault="003C09AE" w:rsidP="003C09AE">
            <w:pPr>
              <w:ind w:firstLine="351"/>
            </w:pPr>
            <w:r>
              <w:t xml:space="preserve">Центральный </w:t>
            </w:r>
          </w:p>
        </w:tc>
        <w:tc>
          <w:tcPr>
            <w:tcW w:w="2693" w:type="dxa"/>
            <w:shd w:val="clear" w:color="auto" w:fill="auto"/>
            <w:noWrap/>
          </w:tcPr>
          <w:p w14:paraId="3859272F" w14:textId="77777777" w:rsidR="003C09AE" w:rsidRDefault="003C09AE" w:rsidP="003C09AE">
            <w:pPr>
              <w:jc w:val="center"/>
            </w:pPr>
            <w:r>
              <w:t>3</w:t>
            </w:r>
          </w:p>
        </w:tc>
      </w:tr>
      <w:tr w:rsidR="003C09AE" w:rsidRPr="0041746F" w14:paraId="7C829F26" w14:textId="77777777" w:rsidTr="003C09AE">
        <w:trPr>
          <w:trHeight w:val="285"/>
          <w:jc w:val="center"/>
        </w:trPr>
        <w:tc>
          <w:tcPr>
            <w:tcW w:w="3593" w:type="dxa"/>
            <w:shd w:val="clear" w:color="auto" w:fill="auto"/>
            <w:noWrap/>
            <w:vAlign w:val="bottom"/>
          </w:tcPr>
          <w:p w14:paraId="0AB97BF7" w14:textId="77777777" w:rsidR="003C09AE" w:rsidRPr="005877F0" w:rsidRDefault="003C09AE" w:rsidP="003C09AE">
            <w:pPr>
              <w:ind w:firstLine="1344"/>
            </w:pPr>
            <w:r w:rsidRPr="005877F0">
              <w:t>Всего: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8D55DF8" w14:textId="77777777" w:rsidR="003C09AE" w:rsidRPr="005877F0" w:rsidRDefault="003C09AE" w:rsidP="003C09AE">
            <w:pPr>
              <w:jc w:val="center"/>
              <w:rPr>
                <w:b/>
              </w:rPr>
            </w:pPr>
            <w:r w:rsidRPr="005877F0">
              <w:rPr>
                <w:b/>
              </w:rPr>
              <w:t>50</w:t>
            </w:r>
          </w:p>
        </w:tc>
      </w:tr>
    </w:tbl>
    <w:p w14:paraId="3A206D84" w14:textId="77777777" w:rsidR="003C09AE" w:rsidRDefault="003C09AE" w:rsidP="006265E1">
      <w:pPr>
        <w:pStyle w:val="af7"/>
        <w:spacing w:before="240" w:after="0"/>
        <w:ind w:left="0" w:firstLine="426"/>
        <w:jc w:val="both"/>
        <w:rPr>
          <w:rFonts w:cs="Arial"/>
        </w:rPr>
      </w:pPr>
      <w:r w:rsidRPr="0041746F">
        <w:rPr>
          <w:rFonts w:cs="Arial"/>
        </w:rPr>
        <w:t>Точн</w:t>
      </w:r>
      <w:r>
        <w:rPr>
          <w:rFonts w:cs="Arial"/>
        </w:rPr>
        <w:t xml:space="preserve">ая </w:t>
      </w:r>
      <w:r w:rsidRPr="0041746F">
        <w:rPr>
          <w:rFonts w:cs="Arial"/>
        </w:rPr>
        <w:t>адресн</w:t>
      </w:r>
      <w:r>
        <w:rPr>
          <w:rFonts w:cs="Arial"/>
        </w:rPr>
        <w:t>ая программа определяется при согласовании с Заказчиком</w:t>
      </w:r>
      <w:r w:rsidRPr="0041746F">
        <w:rPr>
          <w:rFonts w:cs="Arial"/>
        </w:rPr>
        <w:t xml:space="preserve">. </w:t>
      </w:r>
      <w:r>
        <w:rPr>
          <w:rFonts w:cs="Arial"/>
        </w:rPr>
        <w:t xml:space="preserve">Подрядчик </w:t>
      </w:r>
      <w:r w:rsidRPr="00F47DF4">
        <w:rPr>
          <w:rFonts w:cs="Arial"/>
        </w:rPr>
        <w:t xml:space="preserve">при подаче заявки </w:t>
      </w:r>
      <w:r>
        <w:rPr>
          <w:rFonts w:cs="Arial"/>
        </w:rPr>
        <w:t>на участие в соответствующем запросе цен, организованном Заказчиком, направляет</w:t>
      </w:r>
      <w:r w:rsidRPr="0029306C">
        <w:rPr>
          <w:rFonts w:cs="Arial"/>
        </w:rPr>
        <w:t xml:space="preserve"> Заказчику</w:t>
      </w:r>
      <w:r>
        <w:rPr>
          <w:rFonts w:cs="Arial"/>
        </w:rPr>
        <w:t xml:space="preserve"> (в печатном и электронном (документ </w:t>
      </w:r>
      <w:r>
        <w:rPr>
          <w:rFonts w:cs="Arial"/>
          <w:lang w:val="en-US"/>
        </w:rPr>
        <w:t>MS</w:t>
      </w:r>
      <w:r w:rsidRPr="00FC1159">
        <w:rPr>
          <w:rFonts w:cs="Arial"/>
        </w:rPr>
        <w:t xml:space="preserve"> </w:t>
      </w:r>
      <w:r>
        <w:rPr>
          <w:rFonts w:cs="Arial"/>
          <w:lang w:val="en-US"/>
        </w:rPr>
        <w:t>Excel</w:t>
      </w:r>
      <w:r w:rsidRPr="00FC1159">
        <w:rPr>
          <w:rFonts w:cs="Arial"/>
        </w:rPr>
        <w:t>)</w:t>
      </w:r>
      <w:r>
        <w:rPr>
          <w:rFonts w:cs="Arial"/>
        </w:rPr>
        <w:t xml:space="preserve"> виде) планируемый список объектов, где будут размещаться рекламно-информационные материалы (с указанием точного адреса/местоположения рекламной конструкции, </w:t>
      </w:r>
      <w:r w:rsidRPr="00E150C2">
        <w:rPr>
          <w:rFonts w:cs="Arial"/>
        </w:rPr>
        <w:t xml:space="preserve">формата </w:t>
      </w:r>
      <w:r>
        <w:rPr>
          <w:rFonts w:cs="Arial"/>
        </w:rPr>
        <w:t>р</w:t>
      </w:r>
      <w:r w:rsidRPr="00E150C2">
        <w:rPr>
          <w:rFonts w:cs="Arial"/>
        </w:rPr>
        <w:t xml:space="preserve">екламных конструкций, типа </w:t>
      </w:r>
      <w:r>
        <w:rPr>
          <w:rFonts w:cs="Arial"/>
        </w:rPr>
        <w:t>р</w:t>
      </w:r>
      <w:r w:rsidRPr="00E150C2">
        <w:rPr>
          <w:rFonts w:cs="Arial"/>
        </w:rPr>
        <w:t xml:space="preserve">екламных поверхностей и уникальных идентификаторов </w:t>
      </w:r>
      <w:r>
        <w:rPr>
          <w:rFonts w:cs="Arial"/>
        </w:rPr>
        <w:t>р</w:t>
      </w:r>
      <w:r w:rsidRPr="00E150C2">
        <w:rPr>
          <w:rFonts w:cs="Arial"/>
        </w:rPr>
        <w:t xml:space="preserve">екламных поверхностей (ID), </w:t>
      </w:r>
      <w:r>
        <w:rPr>
          <w:rFonts w:cs="Arial"/>
        </w:rPr>
        <w:t xml:space="preserve"> типа стороны рекламной конструкции, наличия освещения на </w:t>
      </w:r>
      <w:r w:rsidRPr="0029306C">
        <w:rPr>
          <w:rFonts w:cs="Arial"/>
        </w:rPr>
        <w:t>рекламной конструкции</w:t>
      </w:r>
      <w:r>
        <w:rPr>
          <w:rFonts w:cs="Arial"/>
        </w:rPr>
        <w:t>, а также информации о процентной доле</w:t>
      </w:r>
      <w:r w:rsidRPr="0029306C">
        <w:rPr>
          <w:rFonts w:cs="Arial"/>
        </w:rPr>
        <w:t xml:space="preserve"> базовой </w:t>
      </w:r>
      <w:r>
        <w:rPr>
          <w:rFonts w:cs="Arial"/>
        </w:rPr>
        <w:t xml:space="preserve">совершеннолетней </w:t>
      </w:r>
      <w:r w:rsidRPr="0029306C">
        <w:rPr>
          <w:rFonts w:cs="Arial"/>
        </w:rPr>
        <w:t>аудитории, имевшей возможный визуальный контакт с рекламной поверхностью в течение одного дня (с учетом неоднократности контактов)</w:t>
      </w:r>
      <w:r>
        <w:rPr>
          <w:rFonts w:cs="Arial"/>
        </w:rPr>
        <w:t xml:space="preserve"> (</w:t>
      </w:r>
      <w:r>
        <w:rPr>
          <w:rFonts w:cs="Arial"/>
          <w:lang w:val="en-US"/>
        </w:rPr>
        <w:t>GRP</w:t>
      </w:r>
      <w:r>
        <w:rPr>
          <w:rFonts w:cs="Arial"/>
        </w:rPr>
        <w:t>),</w:t>
      </w:r>
      <w:r w:rsidRPr="0029306C">
        <w:rPr>
          <w:rFonts w:cs="Arial"/>
        </w:rPr>
        <w:t xml:space="preserve"> и </w:t>
      </w:r>
      <w:r>
        <w:rPr>
          <w:rFonts w:cs="Arial"/>
        </w:rPr>
        <w:t>количестве</w:t>
      </w:r>
      <w:r w:rsidRPr="0029306C">
        <w:rPr>
          <w:rFonts w:cs="Arial"/>
        </w:rPr>
        <w:t xml:space="preserve"> возможных визуальных контактов аудитории (населения города </w:t>
      </w:r>
      <w:r>
        <w:rPr>
          <w:rFonts w:cs="Arial"/>
        </w:rPr>
        <w:t>старше 18 лет</w:t>
      </w:r>
      <w:r w:rsidRPr="0029306C">
        <w:rPr>
          <w:rFonts w:cs="Arial"/>
        </w:rPr>
        <w:t>) с рекламной поверхностью в течение одного дня</w:t>
      </w:r>
      <w:r>
        <w:rPr>
          <w:rFonts w:cs="Arial"/>
        </w:rPr>
        <w:t xml:space="preserve"> (</w:t>
      </w:r>
      <w:r w:rsidRPr="0029306C">
        <w:rPr>
          <w:rFonts w:cs="Arial"/>
        </w:rPr>
        <w:t>в тыс. человек</w:t>
      </w:r>
      <w:r>
        <w:rPr>
          <w:rFonts w:cs="Arial"/>
        </w:rPr>
        <w:t>) (</w:t>
      </w:r>
      <w:r>
        <w:rPr>
          <w:rFonts w:cs="Arial"/>
          <w:lang w:val="en-US"/>
        </w:rPr>
        <w:t>OTS</w:t>
      </w:r>
      <w:r>
        <w:rPr>
          <w:rFonts w:cs="Arial"/>
        </w:rPr>
        <w:t>)</w:t>
      </w:r>
      <w:r w:rsidRPr="0029306C">
        <w:rPr>
          <w:rFonts w:cs="Arial"/>
        </w:rPr>
        <w:t>).</w:t>
      </w:r>
      <w:r>
        <w:rPr>
          <w:rFonts w:cs="Arial"/>
        </w:rPr>
        <w:t xml:space="preserve"> </w:t>
      </w:r>
    </w:p>
    <w:p w14:paraId="09162C69" w14:textId="77777777" w:rsidR="003C09AE" w:rsidRPr="0040459B" w:rsidRDefault="003C09AE" w:rsidP="006265E1">
      <w:pPr>
        <w:pStyle w:val="af7"/>
        <w:spacing w:after="0"/>
        <w:ind w:left="0" w:firstLine="426"/>
        <w:jc w:val="both"/>
        <w:rPr>
          <w:rFonts w:cs="Arial"/>
        </w:rPr>
      </w:pPr>
      <w:r>
        <w:rPr>
          <w:rFonts w:cs="Arial"/>
        </w:rPr>
        <w:t xml:space="preserve">Подрядчик при подаче заявки также предоставляет письмо в произвольной форме с указанием источника данных, на основании которых произведен расчет параметров </w:t>
      </w:r>
      <w:r>
        <w:rPr>
          <w:rFonts w:cs="Arial"/>
          <w:lang w:val="en-US"/>
        </w:rPr>
        <w:t>GRP</w:t>
      </w:r>
      <w:r w:rsidRPr="007706E8">
        <w:rPr>
          <w:rFonts w:cs="Arial"/>
        </w:rPr>
        <w:t xml:space="preserve"> </w:t>
      </w:r>
      <w:r>
        <w:rPr>
          <w:rFonts w:cs="Arial"/>
        </w:rPr>
        <w:t xml:space="preserve">и </w:t>
      </w:r>
      <w:r>
        <w:rPr>
          <w:rFonts w:cs="Arial"/>
          <w:lang w:val="en-US"/>
        </w:rPr>
        <w:t>OTS</w:t>
      </w:r>
      <w:r>
        <w:rPr>
          <w:rFonts w:cs="Arial"/>
        </w:rPr>
        <w:t>, подтверждая, таким образом, достоверность данных, предоставленных в списке объектов для размещения рекламно-информационных материалов</w:t>
      </w:r>
      <w:r w:rsidRPr="007706E8">
        <w:rPr>
          <w:rFonts w:cs="Arial"/>
        </w:rPr>
        <w:t xml:space="preserve">. </w:t>
      </w:r>
    </w:p>
    <w:p w14:paraId="32B26840" w14:textId="77777777" w:rsidR="003C09AE" w:rsidRPr="0029306C" w:rsidRDefault="003C09AE" w:rsidP="006265E1">
      <w:pPr>
        <w:pStyle w:val="af7"/>
        <w:spacing w:after="0"/>
        <w:ind w:left="0" w:firstLine="426"/>
        <w:jc w:val="both"/>
        <w:rPr>
          <w:rFonts w:cs="Arial"/>
        </w:rPr>
      </w:pPr>
      <w:r>
        <w:rPr>
          <w:rFonts w:cs="Arial"/>
        </w:rPr>
        <w:t xml:space="preserve">Участником запроса цен, признанным победителем, дополнительно направляется список альтернативных мест размещения </w:t>
      </w:r>
      <w:r w:rsidRPr="00992581">
        <w:rPr>
          <w:rFonts w:cs="Arial"/>
        </w:rPr>
        <w:t>рекламно-информационны</w:t>
      </w:r>
      <w:r>
        <w:rPr>
          <w:rFonts w:cs="Arial"/>
        </w:rPr>
        <w:t xml:space="preserve">х материалов с количеством позиций в таком списке не менее 30 (с предоставлением информации, аналогичной информации об объектах, планируемых к использованию) с распределением по районам пропорционально количеству объектов в первоначальном списке объектов. Заказчик в течение двух рабочих дней согласовывает список объектов для размещения </w:t>
      </w:r>
      <w:r w:rsidRPr="00E150C2">
        <w:rPr>
          <w:rFonts w:cs="Arial"/>
        </w:rPr>
        <w:t>рекламно-информационных материалов</w:t>
      </w:r>
      <w:r>
        <w:rPr>
          <w:rFonts w:cs="Arial"/>
        </w:rPr>
        <w:t xml:space="preserve"> либо вносит изменения в первоначальный список посредством замещения объектов из первоначального списка объектами из альтернативного списка. </w:t>
      </w:r>
    </w:p>
    <w:p w14:paraId="01562A42" w14:textId="77777777" w:rsidR="003C09AE" w:rsidRPr="00EC6833" w:rsidRDefault="003C09AE" w:rsidP="006265E1">
      <w:pPr>
        <w:pStyle w:val="af7"/>
        <w:spacing w:after="0"/>
        <w:ind w:left="0" w:firstLine="426"/>
        <w:jc w:val="both"/>
      </w:pPr>
      <w:r>
        <w:rPr>
          <w:rFonts w:cs="Arial"/>
        </w:rPr>
        <w:t xml:space="preserve">Доля рекламно-информационных материалов, размещенных на </w:t>
      </w:r>
      <w:r w:rsidRPr="00F60A79">
        <w:rPr>
          <w:rFonts w:cs="Arial"/>
        </w:rPr>
        <w:t>сторон</w:t>
      </w:r>
      <w:r>
        <w:rPr>
          <w:rFonts w:cs="Arial"/>
        </w:rPr>
        <w:t>е</w:t>
      </w:r>
      <w:r w:rsidRPr="00F60A79">
        <w:rPr>
          <w:rFonts w:cs="Arial"/>
        </w:rPr>
        <w:t xml:space="preserve"> </w:t>
      </w:r>
      <w:r>
        <w:rPr>
          <w:rFonts w:cs="Arial"/>
        </w:rPr>
        <w:t>р</w:t>
      </w:r>
      <w:r w:rsidRPr="00F60A79">
        <w:rPr>
          <w:rFonts w:cs="Arial"/>
        </w:rPr>
        <w:t>екламной конструкции</w:t>
      </w:r>
      <w:r>
        <w:rPr>
          <w:rFonts w:cs="Arial"/>
        </w:rPr>
        <w:t>, видимой</w:t>
      </w:r>
      <w:r w:rsidRPr="00F60A79">
        <w:rPr>
          <w:rFonts w:cs="Arial"/>
        </w:rPr>
        <w:t xml:space="preserve"> по ходу движен</w:t>
      </w:r>
      <w:r>
        <w:rPr>
          <w:rFonts w:cs="Arial"/>
        </w:rPr>
        <w:t>ия транспорта и не перекрывающей</w:t>
      </w:r>
      <w:r w:rsidRPr="00F60A79">
        <w:rPr>
          <w:rFonts w:cs="Arial"/>
        </w:rPr>
        <w:t xml:space="preserve">ся </w:t>
      </w:r>
      <w:r>
        <w:rPr>
          <w:rFonts w:cs="Arial"/>
        </w:rPr>
        <w:t xml:space="preserve">встречным автомобильным потоком (сторона А), должна составлять не менее 70%. Допускается размещение </w:t>
      </w:r>
      <w:r w:rsidRPr="0029306C">
        <w:rPr>
          <w:rFonts w:cs="Arial"/>
        </w:rPr>
        <w:t>рекламно-информационных материалов на стороне рекламной конструкции</w:t>
      </w:r>
      <w:r>
        <w:rPr>
          <w:rFonts w:cs="Arial"/>
        </w:rPr>
        <w:t>, видимой</w:t>
      </w:r>
      <w:r w:rsidRPr="0029306C">
        <w:rPr>
          <w:rFonts w:cs="Arial"/>
        </w:rPr>
        <w:t xml:space="preserve"> по ходу</w:t>
      </w:r>
      <w:r>
        <w:rPr>
          <w:rFonts w:cs="Arial"/>
        </w:rPr>
        <w:t xml:space="preserve"> движения транспорта и находящей</w:t>
      </w:r>
      <w:r w:rsidRPr="0029306C">
        <w:rPr>
          <w:rFonts w:cs="Arial"/>
        </w:rPr>
        <w:t xml:space="preserve">ся через одну или несколько полос со встречным автомобильным </w:t>
      </w:r>
      <w:r w:rsidRPr="0029306C">
        <w:rPr>
          <w:rFonts w:cs="Arial"/>
        </w:rPr>
        <w:lastRenderedPageBreak/>
        <w:t>потоком</w:t>
      </w:r>
      <w:r>
        <w:rPr>
          <w:rFonts w:cs="Arial"/>
        </w:rPr>
        <w:t xml:space="preserve"> (сторона Б)</w:t>
      </w:r>
      <w:r w:rsidRPr="0029306C">
        <w:rPr>
          <w:rFonts w:cs="Arial"/>
        </w:rPr>
        <w:t>.</w:t>
      </w:r>
      <w:r>
        <w:rPr>
          <w:rFonts w:cs="Arial"/>
        </w:rPr>
        <w:t xml:space="preserve"> Не допускается размещение рекламно-информационных материалов на стороне </w:t>
      </w:r>
      <w:r w:rsidRPr="0029306C">
        <w:rPr>
          <w:rFonts w:cs="Arial"/>
        </w:rPr>
        <w:t>рекламной конструкции</w:t>
      </w:r>
      <w:r>
        <w:rPr>
          <w:rFonts w:cs="Arial"/>
        </w:rPr>
        <w:t>, видимой</w:t>
      </w:r>
      <w:r w:rsidRPr="0029306C">
        <w:rPr>
          <w:rFonts w:cs="Arial"/>
        </w:rPr>
        <w:t xml:space="preserve"> преимущественно пешеходам</w:t>
      </w:r>
      <w:r>
        <w:rPr>
          <w:rFonts w:cs="Arial"/>
        </w:rPr>
        <w:t xml:space="preserve"> (сторона С)</w:t>
      </w:r>
      <w:r w:rsidRPr="0029306C">
        <w:rPr>
          <w:rFonts w:cs="Arial"/>
        </w:rPr>
        <w:t>.</w:t>
      </w:r>
    </w:p>
    <w:p w14:paraId="619FD2A2" w14:textId="77777777" w:rsidR="003C09AE" w:rsidRDefault="003C09AE" w:rsidP="006265E1">
      <w:pPr>
        <w:ind w:firstLine="426"/>
        <w:jc w:val="both"/>
      </w:pPr>
      <w:r>
        <w:t>Не менее 95% рекламных конструкций должны иметь освещение со стороны, на которой размещаются рекламно-информационные материалы. Освещение должно быть равномерным и обеспечивать видимость всей поверхности постера так, что содержащаяся на них информация</w:t>
      </w:r>
      <w:r w:rsidRPr="00344923">
        <w:t xml:space="preserve"> может восприниматься потреб</w:t>
      </w:r>
      <w:r>
        <w:t>ителями рекламы в полном объеме в темное время суток.</w:t>
      </w:r>
    </w:p>
    <w:p w14:paraId="4B607495" w14:textId="77777777" w:rsidR="003C09AE" w:rsidRDefault="003C09AE" w:rsidP="006265E1">
      <w:pPr>
        <w:ind w:firstLine="426"/>
        <w:jc w:val="both"/>
      </w:pPr>
      <w:r>
        <w:t xml:space="preserve">При размещении рекламно-информационных материалов на </w:t>
      </w:r>
      <w:proofErr w:type="spellStart"/>
      <w:r>
        <w:t>призмодинамических</w:t>
      </w:r>
      <w:proofErr w:type="spellEnd"/>
      <w:r>
        <w:t xml:space="preserve"> </w:t>
      </w:r>
      <w:r w:rsidRPr="00FD3B6F">
        <w:t>рекламных конструкция</w:t>
      </w:r>
      <w:r>
        <w:t>х (</w:t>
      </w:r>
      <w:proofErr w:type="spellStart"/>
      <w:r>
        <w:t>призмавижн</w:t>
      </w:r>
      <w:proofErr w:type="spellEnd"/>
      <w:r>
        <w:t>) такие конструкции должны располагаться не далее 150 метров от регулируемого перекрестка.</w:t>
      </w:r>
    </w:p>
    <w:p w14:paraId="4E65545D" w14:textId="77777777" w:rsidR="003C09AE" w:rsidRPr="00FC1159" w:rsidRDefault="003C09AE" w:rsidP="006265E1">
      <w:pPr>
        <w:ind w:firstLine="426"/>
        <w:jc w:val="both"/>
      </w:pPr>
      <w:r>
        <w:t xml:space="preserve">Подрядчик осуществляет контроль за надлежащим состоянием </w:t>
      </w:r>
      <w:r w:rsidRPr="00726DA4">
        <w:t>рекл</w:t>
      </w:r>
      <w:r>
        <w:t>амных конструкций и размещенных на ни</w:t>
      </w:r>
      <w:r w:rsidRPr="00726DA4">
        <w:t xml:space="preserve">х </w:t>
      </w:r>
      <w:r>
        <w:t xml:space="preserve">рекламно-информационных материалов не реже трех раз в неделю. В случае обнаружения ненадлежащего состояния рекламных конструкций и(или) размещенных на них </w:t>
      </w:r>
      <w:r w:rsidRPr="00726DA4">
        <w:t>рекламно-информационных материалов</w:t>
      </w:r>
      <w:r>
        <w:t xml:space="preserve"> Подрядчик устраняет недостатки в срок не более трех рабочих дней с момента обнаружения таких недостатков. </w:t>
      </w:r>
    </w:p>
    <w:p w14:paraId="206264A1" w14:textId="77777777" w:rsidR="003C09AE" w:rsidRDefault="003C09AE" w:rsidP="006265E1">
      <w:pPr>
        <w:ind w:firstLine="426"/>
        <w:jc w:val="both"/>
      </w:pPr>
      <w:r>
        <w:t>Суммарная процентная доля</w:t>
      </w:r>
      <w:r w:rsidRPr="00E150C2">
        <w:t xml:space="preserve"> базовой совершеннолетней аудитории, имевшей возможны</w:t>
      </w:r>
      <w:r>
        <w:t>й визуальный контакт с рекламными поверхностями в течение одного дня (с </w:t>
      </w:r>
      <w:r w:rsidRPr="00E150C2">
        <w:t>учетом неоднократности контактов)</w:t>
      </w:r>
      <w:r>
        <w:t>,</w:t>
      </w:r>
      <w:r w:rsidRPr="00E150C2">
        <w:t xml:space="preserve"> (</w:t>
      </w:r>
      <w:r w:rsidRPr="00E150C2">
        <w:rPr>
          <w:lang w:val="en-US"/>
        </w:rPr>
        <w:t>GRP</w:t>
      </w:r>
      <w:r w:rsidRPr="00E150C2">
        <w:t>)</w:t>
      </w:r>
      <w:r>
        <w:t xml:space="preserve"> рекламной кампании должна быть не менее 50%. Суммарное количество</w:t>
      </w:r>
      <w:r w:rsidRPr="00E150C2">
        <w:t xml:space="preserve"> возможных визуальных контактов аудитории (населения города старше 18 лет) с </w:t>
      </w:r>
      <w:r>
        <w:t>используемыми рекламными поверхностями</w:t>
      </w:r>
      <w:r w:rsidRPr="00E150C2">
        <w:t xml:space="preserve"> в течение одного дня (</w:t>
      </w:r>
      <w:r w:rsidRPr="00E150C2">
        <w:rPr>
          <w:lang w:val="en-US"/>
        </w:rPr>
        <w:t>OTS</w:t>
      </w:r>
      <w:r w:rsidRPr="00E150C2">
        <w:t>)</w:t>
      </w:r>
      <w:r>
        <w:t xml:space="preserve"> должно быть не менее 1,95 млн человек</w:t>
      </w:r>
      <w:r w:rsidRPr="00E150C2">
        <w:t>.</w:t>
      </w:r>
      <w:r>
        <w:t xml:space="preserve"> </w:t>
      </w:r>
    </w:p>
    <w:p w14:paraId="79BB3D17" w14:textId="77777777" w:rsidR="003C09AE" w:rsidRDefault="003C09AE" w:rsidP="006265E1">
      <w:pPr>
        <w:ind w:firstLine="426"/>
        <w:jc w:val="both"/>
      </w:pPr>
      <w:r>
        <w:t>В течение десяти рабочих дней после начала рекламной кампании Подрядчик предоставляет Заказчику отчет о размещении материалов на рекламных конструкциях согласно утвержденному списку. Отчет должен содержать фотографии всех объектов с размещенными на них постерами, изготовленными в соответствии с настоящим техническим заданием.</w:t>
      </w:r>
    </w:p>
    <w:p w14:paraId="1F239BEF" w14:textId="77777777" w:rsidR="003C09AE" w:rsidRDefault="003C09AE" w:rsidP="006265E1">
      <w:pPr>
        <w:ind w:firstLine="426"/>
        <w:jc w:val="both"/>
      </w:pPr>
      <w:r>
        <w:t xml:space="preserve">Подрядчик предоставляет Заказчику один дневной и один ночной фотоотчет с обязательным указанием даты фотосъемки. Ночной фотоотчет предоставляется в отношении рекламно-информационных материалов, которые располагаются на рекламных конструкциях с освещением. Фотоотчет должен быть предоставлен Заказчику на бумажном носителе и в электронной форме в формате </w:t>
      </w:r>
      <w:proofErr w:type="spellStart"/>
      <w:r>
        <w:t>jpg</w:t>
      </w:r>
      <w:proofErr w:type="spellEnd"/>
      <w:r>
        <w:t xml:space="preserve"> по электронной почте (</w:t>
      </w:r>
      <w:hyperlink r:id="rId16" w:history="1">
        <w:r w:rsidRPr="00B367DB">
          <w:rPr>
            <w:rStyle w:val="ae"/>
          </w:rPr>
          <w:t>pmo@fkr-spb.ru</w:t>
        </w:r>
      </w:hyperlink>
      <w:r>
        <w:t>).</w:t>
      </w:r>
    </w:p>
    <w:p w14:paraId="3421EDFA" w14:textId="77777777" w:rsidR="003C09AE" w:rsidRDefault="003C09AE" w:rsidP="006265E1">
      <w:pPr>
        <w:ind w:firstLine="426"/>
        <w:jc w:val="both"/>
      </w:pPr>
      <w:r>
        <w:t>Фотоотчет должен соответствовать следующим требованиям:</w:t>
      </w:r>
    </w:p>
    <w:p w14:paraId="14B3549C" w14:textId="77777777" w:rsidR="003C09AE" w:rsidRDefault="003C09AE" w:rsidP="006265E1">
      <w:pPr>
        <w:ind w:firstLine="709"/>
        <w:jc w:val="both"/>
      </w:pPr>
      <w:r>
        <w:t>стороны «А» фотографируются с прилегающей проезжей части из первого ряда;</w:t>
      </w:r>
    </w:p>
    <w:p w14:paraId="3EC18E68" w14:textId="77777777" w:rsidR="003C09AE" w:rsidRDefault="003C09AE" w:rsidP="006265E1">
      <w:pPr>
        <w:ind w:firstLine="709"/>
        <w:jc w:val="both"/>
      </w:pPr>
      <w:r>
        <w:t>стороны «Б» фотографируются с противоположной стороны дороги;</w:t>
      </w:r>
    </w:p>
    <w:p w14:paraId="22810C4A" w14:textId="77777777" w:rsidR="003C09AE" w:rsidRDefault="003C09AE" w:rsidP="006265E1">
      <w:pPr>
        <w:ind w:firstLine="709"/>
        <w:jc w:val="both"/>
      </w:pPr>
      <w:r>
        <w:t>обзор рекламной поверхности ничем не должен быть ограничен;</w:t>
      </w:r>
    </w:p>
    <w:p w14:paraId="4BC14AEC" w14:textId="77777777" w:rsidR="003C09AE" w:rsidRDefault="003C09AE" w:rsidP="006265E1">
      <w:pPr>
        <w:ind w:firstLine="709"/>
        <w:jc w:val="both"/>
      </w:pPr>
      <w:r>
        <w:t>фотография должна быть сделана с расстояния 30-50 метров;</w:t>
      </w:r>
    </w:p>
    <w:p w14:paraId="516429FB" w14:textId="77777777" w:rsidR="003C09AE" w:rsidRDefault="003C09AE" w:rsidP="006265E1">
      <w:pPr>
        <w:ind w:firstLine="709"/>
        <w:jc w:val="both"/>
      </w:pPr>
      <w:r>
        <w:t xml:space="preserve">фокусное расстояние (в 35 мм эквиваленте) фотографии должно находиться в диапазоне от 24-55мм; </w:t>
      </w:r>
    </w:p>
    <w:p w14:paraId="0AAB71C1" w14:textId="77777777" w:rsidR="003C09AE" w:rsidRDefault="003C09AE" w:rsidP="006265E1">
      <w:pPr>
        <w:ind w:firstLine="709"/>
        <w:jc w:val="both"/>
      </w:pPr>
      <w:r>
        <w:t xml:space="preserve">фотография должна быть четкой, не размытой, размер изображения </w:t>
      </w:r>
      <w:r w:rsidRPr="00ED6084">
        <w:t xml:space="preserve">не менее </w:t>
      </w:r>
      <w:r>
        <w:t xml:space="preserve">1500х1000 пикселей, формат </w:t>
      </w:r>
      <w:proofErr w:type="spellStart"/>
      <w:r>
        <w:t>jpg</w:t>
      </w:r>
      <w:proofErr w:type="spellEnd"/>
      <w:r>
        <w:t>;</w:t>
      </w:r>
    </w:p>
    <w:p w14:paraId="6E37BE58" w14:textId="77777777" w:rsidR="003C09AE" w:rsidRDefault="003C09AE" w:rsidP="006265E1">
      <w:pPr>
        <w:ind w:firstLine="709"/>
        <w:jc w:val="both"/>
      </w:pPr>
      <w:r>
        <w:t>на каждую рекламную поверхность должна приходиться отдельная фотография.</w:t>
      </w:r>
    </w:p>
    <w:p w14:paraId="6B8E2FE0" w14:textId="77777777" w:rsidR="003C09AE" w:rsidRDefault="003C09AE" w:rsidP="006265E1">
      <w:pPr>
        <w:ind w:firstLine="426"/>
        <w:jc w:val="both"/>
      </w:pPr>
      <w:r>
        <w:t>Фотографии, входящие в фотоотчет, не являются произведениями изобразительного искусства и предоставляются Заказчику исключительно в целях подтверждения факта исполнения обязательств Подрядчиком, без заключения договоров об отчуждении исключительного права или лицензионных договоров на фотографии.</w:t>
      </w:r>
    </w:p>
    <w:p w14:paraId="48CF9298" w14:textId="77777777" w:rsidR="003C09AE" w:rsidRPr="00EC6833" w:rsidRDefault="003C09AE" w:rsidP="006265E1">
      <w:pPr>
        <w:ind w:firstLine="426"/>
        <w:jc w:val="both"/>
      </w:pPr>
      <w:r>
        <w:t>Стоимость изготовления и предоставления фотоотчета включается в стоимость работ по монтажу</w:t>
      </w:r>
      <w:r w:rsidRPr="00ED6084">
        <w:t xml:space="preserve"> рекламно-информационных материалов.</w:t>
      </w:r>
    </w:p>
    <w:p w14:paraId="691005FD" w14:textId="77777777" w:rsidR="003C09AE" w:rsidRPr="003C09AE" w:rsidRDefault="003C09AE" w:rsidP="003C09AE">
      <w:pPr>
        <w:rPr>
          <w:lang w:eastAsia="en-US"/>
        </w:rPr>
      </w:pPr>
    </w:p>
    <w:p w14:paraId="7E0362CC" w14:textId="2D4C9121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  <w:r w:rsidR="00493C21">
        <w:t>.</w:t>
      </w:r>
    </w:p>
    <w:p w14:paraId="0B3C41F9" w14:textId="77777777" w:rsidR="001359CD" w:rsidRPr="00972AC7" w:rsidRDefault="001359CD" w:rsidP="001359CD">
      <w:pPr>
        <w:jc w:val="center"/>
      </w:pPr>
      <w:r w:rsidRPr="00972AC7">
        <w:rPr>
          <w:b/>
        </w:rPr>
        <w:t xml:space="preserve">ДОГОВОР № </w:t>
      </w:r>
    </w:p>
    <w:p w14:paraId="21BBB205" w14:textId="77777777" w:rsidR="001359CD" w:rsidRPr="006F1949" w:rsidRDefault="001359CD" w:rsidP="001359CD">
      <w:pPr>
        <w:pStyle w:val="2e"/>
        <w:keepNext w:val="0"/>
        <w:widowControl/>
        <w:rPr>
          <w:sz w:val="28"/>
        </w:rPr>
      </w:pPr>
      <w:r>
        <w:rPr>
          <w:sz w:val="28"/>
        </w:rPr>
        <w:t>Санкт-</w:t>
      </w:r>
      <w:r w:rsidRPr="006F1949">
        <w:rPr>
          <w:sz w:val="28"/>
        </w:rPr>
        <w:t>Петербург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gramStart"/>
      <w:r>
        <w:rPr>
          <w:sz w:val="28"/>
        </w:rPr>
        <w:t xml:space="preserve">   </w:t>
      </w:r>
      <w:r w:rsidRPr="006F1949">
        <w:rPr>
          <w:sz w:val="28"/>
        </w:rPr>
        <w:t>«</w:t>
      </w:r>
      <w:proofErr w:type="gramEnd"/>
      <w:r w:rsidRPr="006F1949">
        <w:rPr>
          <w:sz w:val="28"/>
        </w:rPr>
        <w:t>___»</w:t>
      </w:r>
      <w:r>
        <w:rPr>
          <w:sz w:val="28"/>
        </w:rPr>
        <w:t xml:space="preserve"> _______</w:t>
      </w:r>
      <w:smartTag w:uri="urn:schemas-microsoft-com:office:smarttags" w:element="metricconverter">
        <w:smartTagPr>
          <w:attr w:name="ProductID" w:val="2014 г"/>
        </w:smartTagPr>
        <w:r w:rsidRPr="006F1949">
          <w:rPr>
            <w:sz w:val="28"/>
          </w:rPr>
          <w:t>2014 г</w:t>
        </w:r>
      </w:smartTag>
      <w:r w:rsidRPr="006F1949">
        <w:rPr>
          <w:sz w:val="28"/>
        </w:rPr>
        <w:t>.</w:t>
      </w:r>
    </w:p>
    <w:p w14:paraId="38A92503" w14:textId="77777777" w:rsidR="001359CD" w:rsidRPr="006F1949" w:rsidRDefault="001359CD" w:rsidP="001359CD">
      <w:pPr>
        <w:widowControl w:val="0"/>
        <w:suppressAutoHyphens/>
        <w:jc w:val="both"/>
        <w:rPr>
          <w:rFonts w:eastAsia="Arial Unicode MS"/>
          <w:kern w:val="1"/>
        </w:rPr>
      </w:pPr>
    </w:p>
    <w:p w14:paraId="4BFDAA99" w14:textId="77777777" w:rsidR="001359CD" w:rsidRPr="00235C82" w:rsidRDefault="001359CD" w:rsidP="001359CD">
      <w:pPr>
        <w:ind w:firstLine="709"/>
        <w:jc w:val="both"/>
        <w:rPr>
          <w:color w:val="000000"/>
          <w:lang w:val="x-none" w:eastAsia="ar-SA"/>
        </w:rPr>
      </w:pPr>
      <w:r w:rsidRPr="006F1949">
        <w:rPr>
          <w:rFonts w:eastAsia="Arial Unicode MS"/>
          <w:kern w:val="1"/>
        </w:rPr>
        <w:t>Н</w:t>
      </w:r>
      <w:r>
        <w:rPr>
          <w:rFonts w:eastAsia="Arial Unicode MS"/>
          <w:kern w:val="1"/>
        </w:rPr>
        <w:t>е</w:t>
      </w:r>
      <w:r w:rsidRPr="006F1949">
        <w:rPr>
          <w:color w:val="000000"/>
          <w:lang w:val="x-none" w:eastAsia="ar-SA"/>
        </w:rPr>
        <w:t>коммерческая организация «Фонд – региональный оператор капитального ремонта общего имущества в многоквартирных домах» в лице генерального директора Локтаева Дмитрия Сергеевича, действующего на основании Устава</w:t>
      </w:r>
      <w:r w:rsidRPr="006F1949">
        <w:rPr>
          <w:color w:val="000000"/>
          <w:lang w:eastAsia="ar-SA"/>
        </w:rPr>
        <w:t>,</w:t>
      </w:r>
      <w:r w:rsidRPr="006F1949">
        <w:rPr>
          <w:rFonts w:eastAsia="Arial Unicode MS"/>
          <w:b/>
          <w:kern w:val="1"/>
        </w:rPr>
        <w:t xml:space="preserve"> </w:t>
      </w:r>
      <w:r w:rsidRPr="006F1949">
        <w:rPr>
          <w:rFonts w:eastAsia="Arial Unicode MS"/>
          <w:kern w:val="1"/>
        </w:rPr>
        <w:t>именуемая в дальнейшем «Заказчик», с одной стороны и</w:t>
      </w:r>
      <w:r w:rsidRPr="006F1949">
        <w:rPr>
          <w:rFonts w:eastAsia="Arial Unicode MS"/>
          <w:b/>
          <w:kern w:val="1"/>
        </w:rPr>
        <w:t xml:space="preserve"> </w:t>
      </w:r>
      <w:r w:rsidRPr="006F1949">
        <w:rPr>
          <w:rFonts w:eastAsia="Arial Unicode MS"/>
          <w:kern w:val="1"/>
        </w:rPr>
        <w:t>___________________ в лице ______________________, действующего на основании ____________, именуемое в дальнейшем «</w:t>
      </w:r>
      <w:r>
        <w:rPr>
          <w:rFonts w:eastAsia="Arial Unicode MS"/>
          <w:kern w:val="1"/>
        </w:rPr>
        <w:t>Подрядчик</w:t>
      </w:r>
      <w:r w:rsidRPr="006F1949">
        <w:rPr>
          <w:rFonts w:eastAsia="Arial Unicode MS"/>
          <w:kern w:val="1"/>
        </w:rPr>
        <w:t>», с другой стороны (далее совместно именуемые – Стороны, а по отдельности - Сторона) заключили настоящий договор (далее – Договор) о</w:t>
      </w:r>
      <w:r>
        <w:rPr>
          <w:rFonts w:eastAsia="Arial Unicode MS"/>
          <w:kern w:val="1"/>
        </w:rPr>
        <w:t xml:space="preserve"> </w:t>
      </w:r>
      <w:r w:rsidRPr="00235C82">
        <w:rPr>
          <w:color w:val="000000"/>
          <w:lang w:val="x-none" w:eastAsia="ar-SA"/>
        </w:rPr>
        <w:t xml:space="preserve">нижеследующем: </w:t>
      </w:r>
    </w:p>
    <w:p w14:paraId="5D86867F" w14:textId="77777777" w:rsidR="001359CD" w:rsidRPr="006F1949" w:rsidRDefault="001359CD" w:rsidP="001359CD">
      <w:pPr>
        <w:pStyle w:val="2"/>
        <w:keepNext w:val="0"/>
        <w:numPr>
          <w:ilvl w:val="0"/>
          <w:numId w:val="30"/>
        </w:numPr>
        <w:spacing w:before="240"/>
        <w:ind w:left="0" w:firstLine="142"/>
        <w:jc w:val="center"/>
      </w:pPr>
      <w:r w:rsidRPr="006F1949">
        <w:t>Предмет Договора</w:t>
      </w:r>
    </w:p>
    <w:p w14:paraId="0CE2AAF4" w14:textId="77777777" w:rsidR="001359CD" w:rsidRPr="00235C82" w:rsidRDefault="001359CD" w:rsidP="001359CD">
      <w:pPr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1.1.  Подрядчик принимает на себя обязательства выполнить рабо</w:t>
      </w:r>
      <w:r>
        <w:rPr>
          <w:color w:val="000000"/>
          <w:lang w:val="x-none" w:eastAsia="ar-SA"/>
        </w:rPr>
        <w:t>ты по</w:t>
      </w:r>
      <w:r>
        <w:rPr>
          <w:color w:val="000000"/>
          <w:lang w:eastAsia="ar-SA"/>
        </w:rPr>
        <w:t xml:space="preserve"> разработке концепции информационной кампании, созданию и распространению рекламно-информационных материалов на демонстрационных поверхностях средств наружной рекламы</w:t>
      </w:r>
      <w:r>
        <w:t>,</w:t>
      </w:r>
      <w:r w:rsidRPr="00235C82">
        <w:rPr>
          <w:color w:val="000000"/>
          <w:lang w:val="x-none" w:eastAsia="ar-SA"/>
        </w:rPr>
        <w:t xml:space="preserve"> а Заказчик обязуется принять и оплатить выполненные работы в соответствии с настоящим Договором. </w:t>
      </w:r>
    </w:p>
    <w:p w14:paraId="6EC50CEF" w14:textId="77777777" w:rsidR="001359CD" w:rsidRDefault="001359CD" w:rsidP="001359CD">
      <w:pPr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1.2. </w:t>
      </w:r>
      <w:r>
        <w:rPr>
          <w:color w:val="000000"/>
          <w:lang w:eastAsia="ar-SA"/>
        </w:rPr>
        <w:t xml:space="preserve">Требования, характеристики работ и сроки размещения результатов выполнения работ установлены в </w:t>
      </w:r>
      <w:r w:rsidRPr="00235C82">
        <w:rPr>
          <w:color w:val="000000"/>
          <w:lang w:val="x-none" w:eastAsia="ar-SA"/>
        </w:rPr>
        <w:t xml:space="preserve">Техническом задании (Приложение </w:t>
      </w:r>
      <w:r>
        <w:rPr>
          <w:color w:val="000000"/>
          <w:lang w:eastAsia="ar-SA"/>
        </w:rPr>
        <w:t>1</w:t>
      </w:r>
      <w:r w:rsidRPr="00235C82">
        <w:rPr>
          <w:color w:val="000000"/>
          <w:lang w:val="x-none" w:eastAsia="ar-SA"/>
        </w:rPr>
        <w:t xml:space="preserve">). </w:t>
      </w:r>
    </w:p>
    <w:p w14:paraId="188E12CE" w14:textId="77777777" w:rsidR="001359CD" w:rsidRDefault="001359CD" w:rsidP="001359CD">
      <w:pPr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1.3. Период размещения </w:t>
      </w:r>
      <w:r w:rsidRPr="00BF3D41">
        <w:rPr>
          <w:color w:val="000000"/>
          <w:lang w:eastAsia="ar-SA"/>
        </w:rPr>
        <w:t>рекламно-информационных материалов на демонстрационных поверхностях средств наружной рекламы</w:t>
      </w:r>
      <w:r>
        <w:rPr>
          <w:color w:val="000000"/>
          <w:lang w:eastAsia="ar-SA"/>
        </w:rPr>
        <w:t xml:space="preserve"> должен составлять не менее 30 (тридцати) календарных дней. </w:t>
      </w:r>
    </w:p>
    <w:p w14:paraId="1D74248E" w14:textId="77777777" w:rsidR="001359CD" w:rsidRDefault="001359CD" w:rsidP="001359CD">
      <w:pPr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1.4. Подрядчик имеет право разместить рекламно-информационные материалы</w:t>
      </w:r>
      <w:r w:rsidRPr="00BF3D41">
        <w:rPr>
          <w:color w:val="000000"/>
          <w:lang w:eastAsia="ar-SA"/>
        </w:rPr>
        <w:t xml:space="preserve"> на демонстрационных поверхностях средств наружной рекламы</w:t>
      </w:r>
      <w:r>
        <w:rPr>
          <w:color w:val="000000"/>
          <w:lang w:eastAsia="ar-SA"/>
        </w:rPr>
        <w:t xml:space="preserve"> в любое время с 15.11.2014 по 31.12.2014 включительно. </w:t>
      </w:r>
    </w:p>
    <w:p w14:paraId="0BAB2C83" w14:textId="77777777" w:rsidR="001359CD" w:rsidRDefault="001359CD" w:rsidP="001359CD">
      <w:pPr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1.5. Размещение </w:t>
      </w:r>
      <w:r w:rsidRPr="00BF3D41">
        <w:rPr>
          <w:color w:val="000000"/>
          <w:lang w:eastAsia="ar-SA"/>
        </w:rPr>
        <w:t>рекламно-информационных материалов на демонстрационных поверхностях средств наружной рекламы</w:t>
      </w:r>
      <w:r>
        <w:rPr>
          <w:color w:val="000000"/>
          <w:lang w:eastAsia="ar-SA"/>
        </w:rPr>
        <w:t xml:space="preserve"> должно быть непрерывным в течение 30 (тридцати) дней.</w:t>
      </w:r>
    </w:p>
    <w:p w14:paraId="40D757A9" w14:textId="77777777" w:rsidR="001359CD" w:rsidRPr="00A16BC9" w:rsidRDefault="001359CD" w:rsidP="001359CD">
      <w:pPr>
        <w:pStyle w:val="2"/>
        <w:keepNext w:val="0"/>
        <w:numPr>
          <w:ilvl w:val="0"/>
          <w:numId w:val="30"/>
        </w:numPr>
        <w:spacing w:before="240"/>
        <w:ind w:left="0" w:firstLine="142"/>
        <w:jc w:val="center"/>
      </w:pPr>
      <w:r w:rsidRPr="00A16BC9">
        <w:t>Права и обязанности Сторон</w:t>
      </w:r>
    </w:p>
    <w:p w14:paraId="204ABF78" w14:textId="77777777" w:rsidR="001359CD" w:rsidRPr="00235C82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 Подрядчик обязан:</w:t>
      </w:r>
    </w:p>
    <w:p w14:paraId="6EA02699" w14:textId="77777777" w:rsidR="001359CD" w:rsidRPr="00235C82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2.1.1. Согласовать с Заказчиком проект </w:t>
      </w:r>
      <w:r>
        <w:rPr>
          <w:color w:val="000000"/>
          <w:lang w:eastAsia="ar-SA"/>
        </w:rPr>
        <w:t xml:space="preserve">концепции информационной кампании, </w:t>
      </w:r>
      <w:r w:rsidRPr="00235C82">
        <w:rPr>
          <w:color w:val="000000"/>
          <w:lang w:val="x-none" w:eastAsia="ar-SA"/>
        </w:rPr>
        <w:t>дизайн-макет</w:t>
      </w:r>
      <w:r>
        <w:rPr>
          <w:color w:val="000000"/>
          <w:lang w:eastAsia="ar-SA"/>
        </w:rPr>
        <w:t xml:space="preserve"> и оригинал-макет</w:t>
      </w:r>
      <w:r w:rsidRPr="00235C82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рекламно-</w:t>
      </w:r>
      <w:r w:rsidRPr="00235C82">
        <w:rPr>
          <w:color w:val="000000"/>
          <w:lang w:val="x-none" w:eastAsia="ar-SA"/>
        </w:rPr>
        <w:t>информационн</w:t>
      </w:r>
      <w:r>
        <w:rPr>
          <w:color w:val="000000"/>
          <w:lang w:eastAsia="ar-SA"/>
        </w:rPr>
        <w:t>ых материалов, точную адресную программу рекламных конструкций, на которых будут размещаться рекламно-информационные материалы.</w:t>
      </w:r>
    </w:p>
    <w:p w14:paraId="10F5AAC7" w14:textId="77777777" w:rsidR="001359CD" w:rsidRPr="00235C82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2.1.2. Выполнить работы, предусмотренные настоящим Договором, в соответствии с Техническим заданием</w:t>
      </w:r>
      <w:r>
        <w:rPr>
          <w:color w:val="000000"/>
          <w:lang w:eastAsia="ar-SA"/>
        </w:rPr>
        <w:t xml:space="preserve"> и согласованным оригинал-макетом рекламно-информационных материалов.</w:t>
      </w:r>
    </w:p>
    <w:p w14:paraId="3BA55D0D" w14:textId="77777777" w:rsidR="001359CD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2.1.3. </w:t>
      </w:r>
      <w:r>
        <w:rPr>
          <w:color w:val="000000"/>
          <w:lang w:eastAsia="ar-SA"/>
        </w:rPr>
        <w:t>Разместить рекламно-информационные материалы в соответствии с требованиями Технического задания.</w:t>
      </w:r>
    </w:p>
    <w:p w14:paraId="51EF7D82" w14:textId="77777777" w:rsidR="001359CD" w:rsidRDefault="001359CD" w:rsidP="001359CD">
      <w:pPr>
        <w:ind w:firstLine="709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2.1.4. Согласовать размещение рекламно-информационных материалов с компетентными государственными органами. </w:t>
      </w:r>
    </w:p>
    <w:p w14:paraId="6BAED07F" w14:textId="77777777" w:rsidR="001359CD" w:rsidRPr="00235C82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2.2. Заказчик обязан принять и оплатить надлежащим образом выполненные работы в размере и в порядке, установленном в разделе 3 настоящего Договора.</w:t>
      </w:r>
    </w:p>
    <w:p w14:paraId="2C818409" w14:textId="77777777" w:rsidR="001359CD" w:rsidRPr="00F36A49" w:rsidRDefault="001359CD" w:rsidP="001359CD">
      <w:pPr>
        <w:pStyle w:val="2"/>
        <w:keepNext w:val="0"/>
        <w:numPr>
          <w:ilvl w:val="0"/>
          <w:numId w:val="30"/>
        </w:numPr>
        <w:spacing w:before="240"/>
        <w:ind w:left="0" w:firstLine="142"/>
        <w:jc w:val="center"/>
      </w:pPr>
      <w:r w:rsidRPr="00F36A49">
        <w:t>Цена Договора и порядок расчетов</w:t>
      </w:r>
    </w:p>
    <w:p w14:paraId="7FB31652" w14:textId="77777777" w:rsidR="001359CD" w:rsidRPr="00235C82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3.1.  Цена Договора составляет ______________, в том числе НДС _____________.</w:t>
      </w:r>
    </w:p>
    <w:p w14:paraId="146C4BD1" w14:textId="77777777" w:rsidR="001359CD" w:rsidRPr="00235C82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3.2.Цена Договора включает в себя вознаграждение Подрядчика, все затраты Подрядчика, включая расходы, налоги, сборы, другие обязательные платежи.</w:t>
      </w:r>
    </w:p>
    <w:p w14:paraId="19A54681" w14:textId="77777777" w:rsidR="001359CD" w:rsidRPr="007B26EE" w:rsidRDefault="001359CD" w:rsidP="001359CD">
      <w:pPr>
        <w:ind w:firstLine="709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3.3. Оплата производится в форме безналичного расчета на основании надлежащим образом оформленного </w:t>
      </w:r>
      <w:r>
        <w:rPr>
          <w:color w:val="000000"/>
          <w:lang w:eastAsia="ar-SA"/>
        </w:rPr>
        <w:t>Акта</w:t>
      </w:r>
      <w:r w:rsidRPr="00235C82">
        <w:rPr>
          <w:color w:val="000000"/>
          <w:lang w:val="x-none" w:eastAsia="ar-SA"/>
        </w:rPr>
        <w:t xml:space="preserve">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 и выставленного Подрядчиком счета</w:t>
      </w:r>
      <w:r>
        <w:rPr>
          <w:color w:val="000000"/>
          <w:lang w:eastAsia="ar-SA"/>
        </w:rPr>
        <w:t xml:space="preserve"> </w:t>
      </w:r>
      <w:r w:rsidRPr="007B26EE">
        <w:rPr>
          <w:color w:val="000000"/>
          <w:lang w:val="x-none" w:eastAsia="ar-SA"/>
        </w:rPr>
        <w:t xml:space="preserve">в течение 10 (десяти) </w:t>
      </w:r>
      <w:r>
        <w:rPr>
          <w:color w:val="000000"/>
          <w:lang w:eastAsia="ar-SA"/>
        </w:rPr>
        <w:t>рабочих</w:t>
      </w:r>
      <w:r w:rsidRPr="007B26EE">
        <w:rPr>
          <w:color w:val="000000"/>
          <w:lang w:val="x-none" w:eastAsia="ar-SA"/>
        </w:rPr>
        <w:t xml:space="preserve"> дней со дня подписания </w:t>
      </w:r>
      <w:r>
        <w:rPr>
          <w:color w:val="000000"/>
          <w:lang w:eastAsia="ar-SA"/>
        </w:rPr>
        <w:t xml:space="preserve">указанного </w:t>
      </w:r>
      <w:r w:rsidRPr="007B26EE">
        <w:rPr>
          <w:color w:val="000000"/>
          <w:lang w:val="x-none" w:eastAsia="ar-SA"/>
        </w:rPr>
        <w:t>Акта</w:t>
      </w:r>
      <w:r>
        <w:rPr>
          <w:color w:val="000000"/>
          <w:lang w:eastAsia="ar-SA"/>
        </w:rPr>
        <w:t>.</w:t>
      </w:r>
    </w:p>
    <w:p w14:paraId="748E7177" w14:textId="77777777" w:rsidR="001359CD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3.4. Датой оплаты считается дата списания денежных средств с расчетного счета Заказчика.</w:t>
      </w:r>
    </w:p>
    <w:p w14:paraId="17A3E1B0" w14:textId="77777777" w:rsidR="001359CD" w:rsidRPr="00F36A49" w:rsidRDefault="001359CD" w:rsidP="00411254">
      <w:pPr>
        <w:pStyle w:val="2"/>
        <w:numPr>
          <w:ilvl w:val="0"/>
          <w:numId w:val="30"/>
        </w:numPr>
        <w:spacing w:before="240"/>
        <w:ind w:left="0" w:firstLine="142"/>
        <w:jc w:val="center"/>
      </w:pPr>
      <w:r w:rsidRPr="00F36A49">
        <w:lastRenderedPageBreak/>
        <w:t>Порядок сдачи-приемки работ</w:t>
      </w:r>
    </w:p>
    <w:p w14:paraId="0515CF5E" w14:textId="77777777" w:rsidR="001359CD" w:rsidRDefault="001359CD" w:rsidP="001359CD">
      <w:pPr>
        <w:ind w:firstLine="709"/>
        <w:contextualSpacing/>
        <w:jc w:val="both"/>
      </w:pPr>
      <w:r w:rsidRPr="00235C82">
        <w:rPr>
          <w:color w:val="000000"/>
          <w:lang w:val="x-none" w:eastAsia="ar-SA"/>
        </w:rPr>
        <w:t>4.1. В течение</w:t>
      </w:r>
      <w:r>
        <w:rPr>
          <w:color w:val="000000"/>
          <w:lang w:eastAsia="ar-SA"/>
        </w:rPr>
        <w:t xml:space="preserve"> двух рабочих дней со дня заключения Договора Подрядчик обязан разработать и передать на согласование Заказчику проект концепции </w:t>
      </w:r>
      <w:r>
        <w:t xml:space="preserve">информационной кампании. </w:t>
      </w:r>
    </w:p>
    <w:p w14:paraId="30C105FE" w14:textId="77777777" w:rsidR="001359CD" w:rsidRDefault="001359CD" w:rsidP="001359CD">
      <w:pPr>
        <w:ind w:firstLine="709"/>
        <w:contextualSpacing/>
        <w:jc w:val="both"/>
      </w:pPr>
      <w:r>
        <w:t>4.2. Заказчик в течение одного рабочего дня со дня получения проекта</w:t>
      </w:r>
      <w:r w:rsidRPr="00DE751F">
        <w:t xml:space="preserve"> концепции информационной кампании </w:t>
      </w:r>
      <w:r>
        <w:t>согласовывает его, о чем информирует Подрядчика.</w:t>
      </w:r>
    </w:p>
    <w:p w14:paraId="780FA7A1" w14:textId="77777777" w:rsidR="001359CD" w:rsidRDefault="001359CD" w:rsidP="001359CD">
      <w:pPr>
        <w:ind w:firstLine="709"/>
        <w:contextualSpacing/>
        <w:jc w:val="both"/>
      </w:pPr>
      <w:r>
        <w:t>4.3</w:t>
      </w:r>
      <w:r w:rsidRPr="00DE751F">
        <w:t>. В случае нал</w:t>
      </w:r>
      <w:r>
        <w:t>ичия замечаний к предоставленному</w:t>
      </w:r>
      <w:r w:rsidRPr="00DE751F">
        <w:t xml:space="preserve"> Подрядчиком в соответствии с пунктом 4.1. Договора проект</w:t>
      </w:r>
      <w:r>
        <w:t>у</w:t>
      </w:r>
      <w:r w:rsidRPr="00DE751F">
        <w:t xml:space="preserve"> концепции информационной кампании Заказчик излагает указанные замечания в письменном виде и направляет </w:t>
      </w:r>
      <w:r w:rsidRPr="0074745A">
        <w:t xml:space="preserve">Подрядчику </w:t>
      </w:r>
      <w:r w:rsidRPr="00DE751F">
        <w:t>соответствующее письмо с требованием устранить обнаруженные недостатки</w:t>
      </w:r>
      <w:r>
        <w:t xml:space="preserve">. </w:t>
      </w:r>
    </w:p>
    <w:p w14:paraId="0B9EBAD6" w14:textId="77777777" w:rsidR="001359CD" w:rsidRPr="0074745A" w:rsidRDefault="001359CD" w:rsidP="001359CD">
      <w:pPr>
        <w:ind w:firstLine="709"/>
        <w:contextualSpacing/>
        <w:jc w:val="both"/>
      </w:pPr>
      <w:r w:rsidRPr="0074745A">
        <w:t>4.</w:t>
      </w:r>
      <w:r>
        <w:t>4</w:t>
      </w:r>
      <w:r w:rsidRPr="0074745A">
        <w:t>. Подрядчик в течение одного рабочего дня после получения письма, указанного в пункте 4.</w:t>
      </w:r>
      <w:r>
        <w:t>3</w:t>
      </w:r>
      <w:r w:rsidRPr="0074745A">
        <w:t xml:space="preserve">. Договора, обязан устранить указанные Заказчиком замечания и передать проекты </w:t>
      </w:r>
      <w:r>
        <w:t xml:space="preserve">концепции информационной кампании </w:t>
      </w:r>
      <w:r w:rsidRPr="0074745A">
        <w:t>на новое согласование Заказчику.</w:t>
      </w:r>
    </w:p>
    <w:p w14:paraId="63725438" w14:textId="77777777" w:rsidR="001359CD" w:rsidRDefault="001359CD" w:rsidP="001359CD">
      <w:pPr>
        <w:ind w:firstLine="709"/>
        <w:contextualSpacing/>
        <w:jc w:val="both"/>
      </w:pPr>
      <w:r>
        <w:t xml:space="preserve">4.5. После согласования Заказчиком </w:t>
      </w:r>
      <w:r w:rsidRPr="0074745A">
        <w:t xml:space="preserve">проекта концепции информационной кампании </w:t>
      </w:r>
      <w:r>
        <w:t>Подрядчик вправе приступить к выполнению последующих этапов работ в соответствии с требованиями Технического задания.</w:t>
      </w:r>
    </w:p>
    <w:p w14:paraId="3415D631" w14:textId="77777777" w:rsidR="001359CD" w:rsidRDefault="001359CD" w:rsidP="001359CD">
      <w:pPr>
        <w:ind w:firstLine="709"/>
        <w:contextualSpacing/>
        <w:jc w:val="both"/>
      </w:pPr>
      <w:r>
        <w:t xml:space="preserve">4.6. Проект адресной программы подлежит обязательному согласованию с Заказчиком в течение трех рабочих дней со дня согласования Заказчиком </w:t>
      </w:r>
      <w:r w:rsidRPr="0074745A">
        <w:t>проекта концепции информационной кампании</w:t>
      </w:r>
      <w:r>
        <w:t xml:space="preserve"> в порядке, установленном Техническим заданием. Согласованная в порядке, </w:t>
      </w:r>
      <w:r w:rsidRPr="0074745A">
        <w:t>установленном Техническим заданием</w:t>
      </w:r>
      <w:r>
        <w:t xml:space="preserve">, адресная программа направляется Заказчиком Подрядчику. </w:t>
      </w:r>
    </w:p>
    <w:p w14:paraId="44C6D437" w14:textId="77777777" w:rsidR="001359CD" w:rsidRDefault="001359CD" w:rsidP="001359CD">
      <w:pPr>
        <w:ind w:firstLine="709"/>
        <w:contextualSpacing/>
        <w:jc w:val="both"/>
      </w:pPr>
      <w:r>
        <w:t xml:space="preserve">4.7. Дизайн-макеты рекламно-информационных материалов подлежат обязательному согласованию с Заказчиком в течение двух рабочих дней со дня </w:t>
      </w:r>
      <w:r w:rsidRPr="00201C40">
        <w:t>согласования Заказчиком проекта концепции информационной кампании</w:t>
      </w:r>
      <w:r>
        <w:t>.</w:t>
      </w:r>
    </w:p>
    <w:p w14:paraId="1AC82796" w14:textId="77777777" w:rsidR="001359CD" w:rsidRDefault="001359CD" w:rsidP="001359CD">
      <w:pPr>
        <w:ind w:firstLine="709"/>
        <w:contextualSpacing/>
        <w:jc w:val="both"/>
      </w:pPr>
      <w:r>
        <w:t xml:space="preserve">4.8. </w:t>
      </w:r>
      <w:r w:rsidRPr="00201C40">
        <w:t xml:space="preserve">Заказчик в течение одного рабочего дня со дня получения </w:t>
      </w:r>
      <w:r>
        <w:t xml:space="preserve">дизайн-макетов </w:t>
      </w:r>
      <w:r w:rsidRPr="00201C40">
        <w:t>рекламно-информационных материалов согласовывает его, о чем информирует Подрядчика</w:t>
      </w:r>
      <w:r>
        <w:t>.</w:t>
      </w:r>
    </w:p>
    <w:p w14:paraId="0BA364A9" w14:textId="77777777" w:rsidR="001359CD" w:rsidRDefault="001359CD" w:rsidP="001359CD">
      <w:pPr>
        <w:ind w:firstLine="709"/>
        <w:contextualSpacing/>
        <w:jc w:val="both"/>
      </w:pPr>
      <w:r>
        <w:t xml:space="preserve">4.9. </w:t>
      </w:r>
      <w:r w:rsidRPr="00201C40">
        <w:t>В случае наличия замечаний к предоставленному Подрядчиком в соответствии с пунктом 4.</w:t>
      </w:r>
      <w:r>
        <w:t>7</w:t>
      </w:r>
      <w:r w:rsidRPr="00201C40">
        <w:t xml:space="preserve">. Договора </w:t>
      </w:r>
      <w:r>
        <w:t>дизайн-макету</w:t>
      </w:r>
      <w:r w:rsidRPr="00201C40">
        <w:t xml:space="preserve"> рекламно-информационных материалов</w:t>
      </w:r>
      <w:r>
        <w:t xml:space="preserve"> </w:t>
      </w:r>
      <w:r w:rsidRPr="00201C40">
        <w:t>Заказчик излагает указанные замечания в письменном виде и направляет Подрядчику соответствующее письмо с требованием устранить обнаруженные недостатки.</w:t>
      </w:r>
    </w:p>
    <w:p w14:paraId="16595F98" w14:textId="77777777" w:rsidR="001359CD" w:rsidRDefault="001359CD" w:rsidP="001359CD">
      <w:pPr>
        <w:ind w:firstLine="709"/>
        <w:contextualSpacing/>
        <w:jc w:val="both"/>
      </w:pPr>
      <w:r>
        <w:t xml:space="preserve">4.10. </w:t>
      </w:r>
      <w:r w:rsidRPr="00201C40">
        <w:t>Подрядчик в течение одного рабочего дня после получения письма, указанного в пункте 4.</w:t>
      </w:r>
      <w:r>
        <w:t>9</w:t>
      </w:r>
      <w:r w:rsidRPr="00201C40">
        <w:t>. Договора, обязан устранить указанные Заказчиком замечания и передать проект</w:t>
      </w:r>
      <w:r>
        <w:t>ы</w:t>
      </w:r>
      <w:r w:rsidRPr="00201C40">
        <w:t xml:space="preserve"> дизайн-макетов информационных материалов на новое согласование Заказчику.</w:t>
      </w:r>
    </w:p>
    <w:p w14:paraId="7DB50688" w14:textId="77777777" w:rsidR="001359CD" w:rsidRDefault="001359CD" w:rsidP="001359CD">
      <w:pPr>
        <w:ind w:firstLine="709"/>
        <w:contextualSpacing/>
        <w:jc w:val="both"/>
      </w:pPr>
      <w:r>
        <w:t xml:space="preserve">4.11. Оригинал-макеты </w:t>
      </w:r>
      <w:r w:rsidRPr="00201C40">
        <w:t>рекламно-и</w:t>
      </w:r>
      <w:r>
        <w:t>нформационных материалов подлежа</w:t>
      </w:r>
      <w:r w:rsidRPr="00201C40">
        <w:t xml:space="preserve">т обязательному согласованию с Заказчиком в течение </w:t>
      </w:r>
      <w:r>
        <w:t xml:space="preserve">трех </w:t>
      </w:r>
      <w:r w:rsidRPr="00201C40">
        <w:t>рабочих дней со дня согласования Заказчиком</w:t>
      </w:r>
      <w:r>
        <w:t xml:space="preserve"> дизайн-макета </w:t>
      </w:r>
      <w:r w:rsidRPr="00201C40">
        <w:t>рекламно-информационных материалов</w:t>
      </w:r>
      <w:r>
        <w:t xml:space="preserve">. </w:t>
      </w:r>
    </w:p>
    <w:p w14:paraId="24C89814" w14:textId="77777777" w:rsidR="001359CD" w:rsidRPr="00201C40" w:rsidRDefault="001359CD" w:rsidP="001359CD">
      <w:pPr>
        <w:ind w:firstLine="709"/>
        <w:contextualSpacing/>
        <w:jc w:val="both"/>
      </w:pPr>
      <w:r w:rsidRPr="00201C40">
        <w:t>4.</w:t>
      </w:r>
      <w:r>
        <w:t>12</w:t>
      </w:r>
      <w:r w:rsidRPr="00201C40">
        <w:t xml:space="preserve">. Заказчик в течение </w:t>
      </w:r>
      <w:r>
        <w:t>двух рабочих</w:t>
      </w:r>
      <w:r w:rsidRPr="00201C40">
        <w:t xml:space="preserve"> дн</w:t>
      </w:r>
      <w:r>
        <w:t>ей</w:t>
      </w:r>
      <w:r w:rsidRPr="00201C40">
        <w:t xml:space="preserve"> со дня получения </w:t>
      </w:r>
      <w:r>
        <w:t>оригинал-макетов</w:t>
      </w:r>
      <w:r w:rsidRPr="00201C40">
        <w:t xml:space="preserve"> рекламно-информационных материалов согласовывает </w:t>
      </w:r>
      <w:r>
        <w:t>их</w:t>
      </w:r>
      <w:r w:rsidRPr="00201C40">
        <w:t>, о чем информирует Подрядчика.</w:t>
      </w:r>
    </w:p>
    <w:p w14:paraId="3E7EF6BB" w14:textId="77777777" w:rsidR="001359CD" w:rsidRPr="00201C40" w:rsidRDefault="001359CD" w:rsidP="001359CD">
      <w:pPr>
        <w:ind w:firstLine="709"/>
        <w:contextualSpacing/>
        <w:jc w:val="both"/>
      </w:pPr>
      <w:r>
        <w:t>4.13</w:t>
      </w:r>
      <w:r w:rsidRPr="00201C40">
        <w:t>. В случае нали</w:t>
      </w:r>
      <w:r>
        <w:t>чия замечаний к предоставленным</w:t>
      </w:r>
      <w:r w:rsidRPr="00201C40">
        <w:t xml:space="preserve"> Подрядчиком в соответствии с пунктом 4.</w:t>
      </w:r>
      <w:r>
        <w:t>11</w:t>
      </w:r>
      <w:r w:rsidRPr="00201C40">
        <w:t xml:space="preserve">. Договора </w:t>
      </w:r>
      <w:r>
        <w:t>оригинал</w:t>
      </w:r>
      <w:r w:rsidRPr="00201C40">
        <w:t>-макет</w:t>
      </w:r>
      <w:r>
        <w:t>ам</w:t>
      </w:r>
      <w:r w:rsidRPr="00201C40">
        <w:t xml:space="preserve"> рекламно-информационных материалов Заказчик излагает указанные замечания в письменном виде и направляет Подрядчику соответствующее письмо с требованием устранить обнаруженные недостатки.</w:t>
      </w:r>
    </w:p>
    <w:p w14:paraId="27CC3801" w14:textId="77777777" w:rsidR="001359CD" w:rsidRDefault="001359CD" w:rsidP="001359CD">
      <w:pPr>
        <w:ind w:firstLine="709"/>
        <w:contextualSpacing/>
        <w:jc w:val="both"/>
      </w:pPr>
      <w:r>
        <w:t>4.14</w:t>
      </w:r>
      <w:r w:rsidRPr="00201C40">
        <w:t>. Подрядчик в течение одного рабочего дня после получения письма, указанного в пункте 4.</w:t>
      </w:r>
      <w:r>
        <w:t>13</w:t>
      </w:r>
      <w:r w:rsidRPr="00201C40">
        <w:t>. Договора, обязан устранить указанные Заказчиком замечания и передать проект</w:t>
      </w:r>
      <w:r>
        <w:t>ы</w:t>
      </w:r>
      <w:r w:rsidRPr="00201C40">
        <w:t xml:space="preserve"> </w:t>
      </w:r>
      <w:r>
        <w:t>оригинал</w:t>
      </w:r>
      <w:r w:rsidRPr="00201C40">
        <w:t>-макет</w:t>
      </w:r>
      <w:r>
        <w:t>ов</w:t>
      </w:r>
      <w:r w:rsidRPr="00201C40">
        <w:t xml:space="preserve"> </w:t>
      </w:r>
      <w:r>
        <w:t>рекламно-</w:t>
      </w:r>
      <w:r w:rsidRPr="00201C40">
        <w:t>информационных материалов на новое согласование Заказчику.</w:t>
      </w:r>
    </w:p>
    <w:p w14:paraId="608D508F" w14:textId="77777777" w:rsidR="001359CD" w:rsidRPr="00A1322E" w:rsidRDefault="001359CD" w:rsidP="001359CD">
      <w:pPr>
        <w:ind w:firstLine="709"/>
        <w:contextualSpacing/>
        <w:jc w:val="both"/>
        <w:rPr>
          <w:color w:val="000000"/>
          <w:lang w:eastAsia="ar-SA"/>
        </w:rPr>
      </w:pPr>
      <w:r w:rsidRPr="0001141A">
        <w:t>4.15</w:t>
      </w:r>
      <w:r w:rsidRPr="0064573D">
        <w:t>.</w:t>
      </w:r>
      <w:r>
        <w:t xml:space="preserve"> После согласования Заказчиком проекта оригинал-макета рекламно-информационных материалов Подрядчик вправе приступить к работам по созданию и распространению рекламно-информационных материалов на демонстрационных поверхностях средств наружной рекламы.</w:t>
      </w:r>
      <w:r>
        <w:rPr>
          <w:color w:val="000000"/>
          <w:lang w:eastAsia="ar-SA"/>
        </w:rPr>
        <w:t xml:space="preserve"> </w:t>
      </w:r>
    </w:p>
    <w:p w14:paraId="285861C1" w14:textId="77777777" w:rsidR="001359CD" w:rsidRPr="00235C82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16</w:t>
      </w:r>
      <w:r w:rsidRPr="00235C82">
        <w:rPr>
          <w:color w:val="000000"/>
          <w:lang w:val="x-none" w:eastAsia="ar-SA"/>
        </w:rPr>
        <w:t xml:space="preserve">. После завершения работ, предусмотренных настоящим Договором, Подрядчик извещает Заказчика о готовности результата работ к приемке и направляет </w:t>
      </w:r>
      <w:r>
        <w:rPr>
          <w:color w:val="000000"/>
          <w:lang w:eastAsia="ar-SA"/>
        </w:rPr>
        <w:t>подписанный со своей стороны</w:t>
      </w:r>
      <w:r w:rsidRPr="00235C82">
        <w:rPr>
          <w:color w:val="000000"/>
          <w:lang w:val="x-none" w:eastAsia="ar-SA"/>
        </w:rPr>
        <w:t xml:space="preserve"> Акт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</w:t>
      </w:r>
      <w:r>
        <w:rPr>
          <w:color w:val="000000"/>
          <w:lang w:eastAsia="ar-SA"/>
        </w:rPr>
        <w:t xml:space="preserve"> и</w:t>
      </w:r>
      <w:r w:rsidRPr="00235C82">
        <w:rPr>
          <w:color w:val="000000"/>
          <w:lang w:val="x-none" w:eastAsia="ar-SA"/>
        </w:rPr>
        <w:t xml:space="preserve"> счет</w:t>
      </w:r>
      <w:r>
        <w:rPr>
          <w:color w:val="000000"/>
          <w:lang w:eastAsia="ar-SA"/>
        </w:rPr>
        <w:t>.</w:t>
      </w:r>
    </w:p>
    <w:p w14:paraId="61AB00DA" w14:textId="77777777" w:rsidR="001359CD" w:rsidRPr="00235C82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17</w:t>
      </w:r>
      <w:r w:rsidRPr="00235C82">
        <w:rPr>
          <w:color w:val="000000"/>
          <w:lang w:val="x-none" w:eastAsia="ar-SA"/>
        </w:rPr>
        <w:t xml:space="preserve">. Заказчик в течение </w:t>
      </w:r>
      <w:r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 xml:space="preserve"> (</w:t>
      </w:r>
      <w:r>
        <w:rPr>
          <w:color w:val="000000"/>
          <w:lang w:eastAsia="ar-SA"/>
        </w:rPr>
        <w:t>пяти</w:t>
      </w:r>
      <w:r w:rsidRPr="00235C82">
        <w:rPr>
          <w:color w:val="000000"/>
          <w:lang w:val="x-none" w:eastAsia="ar-SA"/>
        </w:rPr>
        <w:t>) рабочих дней со дня получения результатов работ, а также документов, указанных в пункте 4.</w:t>
      </w:r>
      <w:r>
        <w:rPr>
          <w:color w:val="000000"/>
          <w:lang w:eastAsia="ar-SA"/>
        </w:rPr>
        <w:t>16.</w:t>
      </w:r>
      <w:r w:rsidRPr="00235C82">
        <w:rPr>
          <w:color w:val="000000"/>
          <w:lang w:val="x-none" w:eastAsia="ar-SA"/>
        </w:rPr>
        <w:t xml:space="preserve"> Договора, подп</w:t>
      </w:r>
      <w:r>
        <w:rPr>
          <w:color w:val="000000"/>
          <w:lang w:val="x-none" w:eastAsia="ar-SA"/>
        </w:rPr>
        <w:t>исывает А</w:t>
      </w:r>
      <w:r w:rsidRPr="00235C82">
        <w:rPr>
          <w:color w:val="000000"/>
          <w:lang w:val="x-none" w:eastAsia="ar-SA"/>
        </w:rPr>
        <w:t xml:space="preserve">кт сдачи-приемки </w:t>
      </w:r>
      <w:r>
        <w:rPr>
          <w:color w:val="000000"/>
          <w:lang w:eastAsia="ar-SA"/>
        </w:rPr>
        <w:t>выполненных</w:t>
      </w:r>
      <w:r w:rsidRPr="00235C82">
        <w:rPr>
          <w:color w:val="000000"/>
          <w:lang w:val="x-none" w:eastAsia="ar-SA"/>
        </w:rPr>
        <w:t xml:space="preserve"> работ, либо предоставляет мотивированный отказ от приемки работ.</w:t>
      </w:r>
    </w:p>
    <w:p w14:paraId="784C9FEE" w14:textId="77777777" w:rsidR="001359CD" w:rsidRPr="00235C82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lastRenderedPageBreak/>
        <w:t>4.</w:t>
      </w:r>
      <w:r>
        <w:rPr>
          <w:color w:val="000000"/>
          <w:lang w:eastAsia="ar-SA"/>
        </w:rPr>
        <w:t>18</w:t>
      </w:r>
      <w:r w:rsidRPr="00235C82">
        <w:rPr>
          <w:color w:val="000000"/>
          <w:lang w:val="x-none" w:eastAsia="ar-SA"/>
        </w:rPr>
        <w:t>. В случае отказа Заказчика по мотивированным основани</w:t>
      </w:r>
      <w:r>
        <w:rPr>
          <w:color w:val="000000"/>
          <w:lang w:val="x-none" w:eastAsia="ar-SA"/>
        </w:rPr>
        <w:t>ям от приемки результатов работ</w:t>
      </w:r>
      <w:r w:rsidRPr="00235C82">
        <w:rPr>
          <w:color w:val="000000"/>
          <w:lang w:val="x-none" w:eastAsia="ar-SA"/>
        </w:rPr>
        <w:t xml:space="preserve">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Подрядчиком результатах работ.</w:t>
      </w:r>
    </w:p>
    <w:p w14:paraId="2EA06D84" w14:textId="77777777" w:rsidR="001359CD" w:rsidRPr="006F1949" w:rsidRDefault="001359CD" w:rsidP="001359CD">
      <w:pPr>
        <w:ind w:firstLine="709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19</w:t>
      </w:r>
      <w:r w:rsidRPr="00235C82">
        <w:rPr>
          <w:color w:val="000000"/>
          <w:lang w:val="x-none" w:eastAsia="ar-SA"/>
        </w:rPr>
        <w:t xml:space="preserve">. </w:t>
      </w:r>
      <w:r w:rsidRPr="007B26EE">
        <w:rPr>
          <w:color w:val="000000"/>
          <w:lang w:val="x-none" w:eastAsia="ar-SA"/>
        </w:rPr>
        <w:t>Недостатки работ, указанные в рекламационном акте, составленном в соответствии с пунктом 4.</w:t>
      </w:r>
      <w:r>
        <w:rPr>
          <w:color w:val="000000"/>
          <w:lang w:eastAsia="ar-SA"/>
        </w:rPr>
        <w:t>18.</w:t>
      </w:r>
      <w:r w:rsidRPr="007B26EE">
        <w:rPr>
          <w:color w:val="000000"/>
          <w:lang w:val="x-none" w:eastAsia="ar-SA"/>
        </w:rPr>
        <w:t xml:space="preserve"> Договора, должны быть устранены Подрядчиком в течение 10 (десяти) рабочих дней с момента получения им акта на адрес электронной почты, указанной в разделе 8 Договора.</w:t>
      </w:r>
      <w:r w:rsidRPr="00235C82">
        <w:rPr>
          <w:color w:val="000000"/>
          <w:lang w:val="x-none" w:eastAsia="ar-SA"/>
        </w:rPr>
        <w:t xml:space="preserve"> </w:t>
      </w:r>
    </w:p>
    <w:p w14:paraId="5B9624C3" w14:textId="77777777" w:rsidR="001359CD" w:rsidRPr="00F36A49" w:rsidRDefault="001359CD" w:rsidP="001359CD">
      <w:pPr>
        <w:pStyle w:val="2"/>
        <w:keepNext w:val="0"/>
        <w:numPr>
          <w:ilvl w:val="0"/>
          <w:numId w:val="30"/>
        </w:numPr>
        <w:spacing w:before="240"/>
        <w:ind w:left="0" w:firstLine="142"/>
        <w:jc w:val="center"/>
      </w:pPr>
      <w:r w:rsidRPr="00F36A49">
        <w:t>Ответственность Сторон и порядок разрешения споров</w:t>
      </w:r>
    </w:p>
    <w:p w14:paraId="2A0D3571" w14:textId="77777777" w:rsidR="001359CD" w:rsidRPr="00235C82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5.1.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14:paraId="57C7F968" w14:textId="77777777" w:rsidR="001359CD" w:rsidRPr="00235C82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5.2. За нарушение срок</w:t>
      </w:r>
      <w:r>
        <w:rPr>
          <w:color w:val="000000"/>
          <w:lang w:eastAsia="ar-SA"/>
        </w:rPr>
        <w:t>а начала размещения рекламно-информационных материалов,</w:t>
      </w:r>
      <w:r w:rsidRPr="00235C82">
        <w:rPr>
          <w:color w:val="000000"/>
          <w:lang w:val="x-none" w:eastAsia="ar-SA"/>
        </w:rPr>
        <w:t xml:space="preserve"> Подрядчик уплачивает Заказчику неустойку в размере 0,1</w:t>
      </w:r>
      <w:r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>% (ноль целых одна десятая</w:t>
      </w:r>
      <w:r>
        <w:rPr>
          <w:color w:val="000000"/>
          <w:lang w:eastAsia="ar-SA"/>
        </w:rPr>
        <w:t xml:space="preserve"> процента</w:t>
      </w:r>
      <w:r w:rsidRPr="00235C82">
        <w:rPr>
          <w:color w:val="000000"/>
          <w:lang w:val="x-none" w:eastAsia="ar-SA"/>
        </w:rPr>
        <w:t>) от  цены Договора, установленной п.3.1. настоящего Договора</w:t>
      </w:r>
      <w:r>
        <w:rPr>
          <w:color w:val="000000"/>
          <w:lang w:eastAsia="ar-SA"/>
        </w:rPr>
        <w:t>,</w:t>
      </w:r>
      <w:r w:rsidRPr="00235C82">
        <w:rPr>
          <w:color w:val="000000"/>
          <w:lang w:val="x-none" w:eastAsia="ar-SA"/>
        </w:rPr>
        <w:t xml:space="preserve">  за каждый день просрочки исполнения обязательств, начиная со дня, следующего после дня истечения установленного Договором срока исполнения обязательств.</w:t>
      </w:r>
    </w:p>
    <w:p w14:paraId="2DB7DDF4" w14:textId="77777777" w:rsidR="001359CD" w:rsidRPr="00235C82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5.3.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</w:t>
      </w:r>
      <w:r>
        <w:rPr>
          <w:color w:val="000000"/>
          <w:lang w:eastAsia="ar-SA"/>
        </w:rPr>
        <w:t xml:space="preserve">(десяти) рабочих </w:t>
      </w:r>
      <w:r w:rsidRPr="00235C82">
        <w:rPr>
          <w:color w:val="000000"/>
          <w:lang w:val="x-none" w:eastAsia="ar-SA"/>
        </w:rPr>
        <w:t>дней со дня ее получения.</w:t>
      </w:r>
    </w:p>
    <w:p w14:paraId="01CAA4F3" w14:textId="77777777" w:rsidR="001359CD" w:rsidRPr="006F1949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5.4. 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5626A072" w14:textId="77777777" w:rsidR="001359CD" w:rsidRPr="00F36A49" w:rsidRDefault="001359CD" w:rsidP="001359CD">
      <w:pPr>
        <w:pStyle w:val="2"/>
        <w:keepNext w:val="0"/>
        <w:numPr>
          <w:ilvl w:val="0"/>
          <w:numId w:val="30"/>
        </w:numPr>
        <w:spacing w:before="240"/>
        <w:ind w:left="0" w:firstLine="142"/>
        <w:jc w:val="center"/>
      </w:pPr>
      <w:r w:rsidRPr="00F36A49">
        <w:t>Срок действия и порядок расторжения Договора</w:t>
      </w:r>
    </w:p>
    <w:p w14:paraId="22E608AA" w14:textId="77777777" w:rsidR="001359CD" w:rsidRPr="00235C82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6.1. Настоящий Договор вступает в силу со дня подписания и действует </w:t>
      </w:r>
      <w:r>
        <w:rPr>
          <w:color w:val="000000"/>
          <w:lang w:eastAsia="ar-SA"/>
        </w:rPr>
        <w:t>д</w:t>
      </w:r>
      <w:r w:rsidRPr="00235C82">
        <w:rPr>
          <w:color w:val="000000"/>
          <w:lang w:val="x-none" w:eastAsia="ar-SA"/>
        </w:rPr>
        <w:t xml:space="preserve">о </w:t>
      </w:r>
      <w:r>
        <w:rPr>
          <w:color w:val="000000"/>
          <w:lang w:eastAsia="ar-SA"/>
        </w:rPr>
        <w:t xml:space="preserve">исполнения Сторонами своих обязательств, но не позднее </w:t>
      </w:r>
      <w:r w:rsidRPr="00235C82">
        <w:rPr>
          <w:color w:val="000000"/>
          <w:lang w:val="x-none" w:eastAsia="ar-SA"/>
        </w:rPr>
        <w:t>31.12.2014 года.</w:t>
      </w:r>
    </w:p>
    <w:p w14:paraId="6DE724AB" w14:textId="77777777" w:rsidR="001359CD" w:rsidRPr="00235C82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 Настоящий Договор может быть расторгнут:</w:t>
      </w:r>
    </w:p>
    <w:p w14:paraId="577695D4" w14:textId="77777777" w:rsidR="001359CD" w:rsidRPr="00235C82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6.2.1. По соглашению Сторон, совершенному в письменной форме.</w:t>
      </w:r>
    </w:p>
    <w:p w14:paraId="7B5EBA75" w14:textId="77777777" w:rsidR="001359CD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6.2.2. В одностороннем внесудебном порядке по инициативе Заказчика</w:t>
      </w:r>
      <w:r>
        <w:rPr>
          <w:color w:val="000000"/>
          <w:lang w:eastAsia="ar-SA"/>
        </w:rPr>
        <w:t xml:space="preserve"> при нарушении Подрядчиком существенных условий Договора, к которым Стороны договорились отнести нарушение Подрядчиком пункта 4.1. Договора</w:t>
      </w:r>
      <w:r w:rsidRPr="00C42584">
        <w:rPr>
          <w:color w:val="000000"/>
          <w:lang w:eastAsia="ar-SA"/>
        </w:rPr>
        <w:t>;</w:t>
      </w:r>
      <w:r>
        <w:rPr>
          <w:color w:val="000000"/>
          <w:lang w:eastAsia="ar-SA"/>
        </w:rPr>
        <w:t xml:space="preserve"> нарушение Подрядчиком пункта 4.6. Договора, </w:t>
      </w:r>
      <w:r w:rsidRPr="00583042">
        <w:rPr>
          <w:color w:val="000000"/>
          <w:lang w:eastAsia="ar-SA"/>
        </w:rPr>
        <w:t>нарушение Подрядчиком пункта 4.</w:t>
      </w:r>
      <w:r>
        <w:rPr>
          <w:color w:val="000000"/>
          <w:lang w:eastAsia="ar-SA"/>
        </w:rPr>
        <w:t>7</w:t>
      </w:r>
      <w:r w:rsidRPr="00583042">
        <w:rPr>
          <w:color w:val="000000"/>
          <w:lang w:eastAsia="ar-SA"/>
        </w:rPr>
        <w:t>. Договора</w:t>
      </w:r>
      <w:r>
        <w:rPr>
          <w:color w:val="000000"/>
          <w:lang w:eastAsia="ar-SA"/>
        </w:rPr>
        <w:t xml:space="preserve">, </w:t>
      </w:r>
      <w:r w:rsidRPr="00583042">
        <w:rPr>
          <w:color w:val="000000"/>
          <w:lang w:eastAsia="ar-SA"/>
        </w:rPr>
        <w:t>нарушение Подрядчиком пункта 4.</w:t>
      </w:r>
      <w:r>
        <w:rPr>
          <w:color w:val="000000"/>
          <w:lang w:eastAsia="ar-SA"/>
        </w:rPr>
        <w:t>11</w:t>
      </w:r>
      <w:r w:rsidRPr="00583042">
        <w:rPr>
          <w:color w:val="000000"/>
          <w:lang w:eastAsia="ar-SA"/>
        </w:rPr>
        <w:t>. Договора</w:t>
      </w:r>
      <w:r>
        <w:rPr>
          <w:color w:val="000000"/>
          <w:lang w:eastAsia="ar-SA"/>
        </w:rPr>
        <w:t>.</w:t>
      </w:r>
    </w:p>
    <w:p w14:paraId="7C240F8A" w14:textId="77777777" w:rsidR="001359CD" w:rsidRPr="00235C82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 xml:space="preserve">6.3. При одностороннем расторжении Договора Заказчик направляет Подрядчику письменное уведомление. </w:t>
      </w:r>
      <w:r w:rsidRPr="00235C82">
        <w:rPr>
          <w:color w:val="000000"/>
          <w:lang w:val="x-none" w:eastAsia="ar-SA"/>
        </w:rPr>
        <w:t>При этом Договор считается расторгнутым с даты направления Подрядчику такого уведомления.</w:t>
      </w:r>
    </w:p>
    <w:p w14:paraId="0E7516D9" w14:textId="77777777" w:rsidR="001359CD" w:rsidRPr="00235C82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val="x-none" w:eastAsia="ar-SA"/>
        </w:rPr>
        <w:t xml:space="preserve">. Стороны соглашаются, что в случае расторжения Договора в порядке подпункта </w:t>
      </w:r>
      <w:r>
        <w:rPr>
          <w:color w:val="000000"/>
          <w:lang w:val="x-none" w:eastAsia="ar-SA"/>
        </w:rPr>
        <w:t>6.2.2. настоящего Договора</w:t>
      </w:r>
      <w:r w:rsidRPr="00235C82">
        <w:rPr>
          <w:color w:val="000000"/>
          <w:lang w:val="x-none" w:eastAsia="ar-SA"/>
        </w:rPr>
        <w:t xml:space="preserve"> Подрядчик не вправе требовать оплаты работ, фактически выполненных до момента расторжения Договора.</w:t>
      </w:r>
    </w:p>
    <w:p w14:paraId="3CFA4418" w14:textId="77777777" w:rsidR="001359CD" w:rsidRPr="00F36A49" w:rsidRDefault="001359CD" w:rsidP="001359CD">
      <w:pPr>
        <w:pStyle w:val="2"/>
        <w:keepNext w:val="0"/>
        <w:numPr>
          <w:ilvl w:val="0"/>
          <w:numId w:val="30"/>
        </w:numPr>
        <w:spacing w:before="240"/>
        <w:ind w:left="0" w:firstLine="142"/>
        <w:jc w:val="center"/>
      </w:pPr>
      <w:r w:rsidRPr="00F36A49">
        <w:t>Прочие условия</w:t>
      </w:r>
    </w:p>
    <w:p w14:paraId="68132E93" w14:textId="77777777" w:rsidR="001359CD" w:rsidRPr="00235C82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42EE9FC9" w14:textId="77777777" w:rsidR="001359CD" w:rsidRPr="00235C82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7.2. Неотъемлемой частью настоящего Договора явля</w:t>
      </w:r>
      <w:r>
        <w:rPr>
          <w:color w:val="000000"/>
          <w:lang w:eastAsia="ar-SA"/>
        </w:rPr>
        <w:t>е</w:t>
      </w:r>
      <w:r>
        <w:rPr>
          <w:color w:val="000000"/>
          <w:lang w:val="x-none" w:eastAsia="ar-SA"/>
        </w:rPr>
        <w:t xml:space="preserve">тся </w:t>
      </w:r>
      <w:r w:rsidRPr="00235C82">
        <w:rPr>
          <w:color w:val="000000"/>
          <w:lang w:val="x-none" w:eastAsia="ar-SA"/>
        </w:rPr>
        <w:t>Техническое задание</w:t>
      </w:r>
      <w:r>
        <w:rPr>
          <w:color w:val="000000"/>
          <w:lang w:eastAsia="ar-SA"/>
        </w:rPr>
        <w:t>.</w:t>
      </w:r>
      <w:r w:rsidRPr="00235C82">
        <w:rPr>
          <w:color w:val="000000"/>
          <w:lang w:val="x-none" w:eastAsia="ar-SA"/>
        </w:rPr>
        <w:t xml:space="preserve"> </w:t>
      </w:r>
    </w:p>
    <w:p w14:paraId="5774A873" w14:textId="77777777" w:rsidR="001359CD" w:rsidRDefault="001359CD" w:rsidP="001359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7.3. В случае изменения реквизитов одной из Сторон последняя обязана сообщить письмом другой Стороне новые реквизиты.</w:t>
      </w:r>
    </w:p>
    <w:p w14:paraId="316F3A17" w14:textId="77777777" w:rsidR="001359CD" w:rsidRDefault="001359CD" w:rsidP="001359CD">
      <w:pPr>
        <w:pStyle w:val="2"/>
        <w:keepNext w:val="0"/>
        <w:numPr>
          <w:ilvl w:val="0"/>
          <w:numId w:val="30"/>
        </w:numPr>
        <w:spacing w:before="240"/>
        <w:ind w:left="0" w:firstLine="142"/>
        <w:jc w:val="center"/>
      </w:pPr>
      <w:r w:rsidRPr="00CB50EB">
        <w:t>Адреса, реквизиты и подписи сторон</w:t>
      </w:r>
    </w:p>
    <w:p w14:paraId="4F6674A5" w14:textId="77777777" w:rsidR="00E877A9" w:rsidRPr="00E877A9" w:rsidRDefault="00E877A9" w:rsidP="00E877A9">
      <w:pPr>
        <w:rPr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1359CD" w:rsidRPr="00027BB5" w14:paraId="52FD4CBD" w14:textId="77777777" w:rsidTr="004E758C">
        <w:trPr>
          <w:trHeight w:val="303"/>
        </w:trPr>
        <w:tc>
          <w:tcPr>
            <w:tcW w:w="4857" w:type="dxa"/>
          </w:tcPr>
          <w:p w14:paraId="131456EE" w14:textId="77777777" w:rsidR="001359CD" w:rsidRPr="00027BB5" w:rsidRDefault="001359CD" w:rsidP="004E758C">
            <w:pPr>
              <w:snapToGrid w:val="0"/>
              <w:jc w:val="center"/>
              <w:rPr>
                <w:b/>
              </w:rPr>
            </w:pPr>
            <w:r w:rsidRPr="00027BB5">
              <w:rPr>
                <w:b/>
              </w:rPr>
              <w:t>Заказчик</w:t>
            </w:r>
          </w:p>
        </w:tc>
        <w:tc>
          <w:tcPr>
            <w:tcW w:w="4857" w:type="dxa"/>
          </w:tcPr>
          <w:p w14:paraId="0E57A262" w14:textId="2895AE7E" w:rsidR="001359CD" w:rsidRPr="00027BB5" w:rsidRDefault="00E877A9" w:rsidP="004E758C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/>
              <w:snapToGrid w:val="0"/>
              <w:ind w:left="851"/>
            </w:pPr>
            <w:r>
              <w:t xml:space="preserve">                       </w:t>
            </w:r>
            <w:r w:rsidR="001359CD">
              <w:t>Подрядчик</w:t>
            </w:r>
          </w:p>
        </w:tc>
      </w:tr>
      <w:tr w:rsidR="001359CD" w:rsidRPr="00027BB5" w14:paraId="01A7337B" w14:textId="77777777" w:rsidTr="004E758C">
        <w:tc>
          <w:tcPr>
            <w:tcW w:w="4857" w:type="dxa"/>
          </w:tcPr>
          <w:p w14:paraId="5A75BEE8" w14:textId="77777777" w:rsidR="001359CD" w:rsidRPr="00CB50EB" w:rsidRDefault="001359CD" w:rsidP="004E758C">
            <w:pPr>
              <w:pStyle w:val="aff2"/>
              <w:snapToGrid w:val="0"/>
              <w:ind w:right="-11"/>
              <w:rPr>
                <w:sz w:val="22"/>
                <w:lang w:eastAsia="ar-SA"/>
              </w:rPr>
            </w:pPr>
            <w:r w:rsidRPr="00CB50EB">
              <w:rPr>
                <w:sz w:val="22"/>
                <w:lang w:eastAsia="ar-SA"/>
              </w:rPr>
              <w:lastRenderedPageBreak/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7229B8B9" w14:textId="77777777" w:rsidR="001359CD" w:rsidRPr="00CB50EB" w:rsidRDefault="001359CD" w:rsidP="004E758C">
            <w:pPr>
              <w:pStyle w:val="aff2"/>
              <w:snapToGrid w:val="0"/>
              <w:ind w:right="-11"/>
              <w:rPr>
                <w:sz w:val="22"/>
                <w:lang w:eastAsia="ar-SA"/>
              </w:rPr>
            </w:pPr>
            <w:r w:rsidRPr="00CB50EB">
              <w:rPr>
                <w:b/>
                <w:sz w:val="22"/>
                <w:lang w:eastAsia="ar-SA"/>
              </w:rPr>
              <w:t>Юридический адрес</w:t>
            </w:r>
            <w:r w:rsidRPr="00CB50EB">
              <w:rPr>
                <w:sz w:val="22"/>
                <w:lang w:eastAsia="ar-SA"/>
              </w:rPr>
              <w:t xml:space="preserve">: РФ, 191023, </w:t>
            </w:r>
            <w:r>
              <w:rPr>
                <w:sz w:val="22"/>
                <w:lang w:eastAsia="ar-SA"/>
              </w:rPr>
              <w:t>Санкт</w:t>
            </w:r>
            <w:r>
              <w:rPr>
                <w:sz w:val="22"/>
                <w:lang w:eastAsia="ar-SA"/>
              </w:rPr>
              <w:noBreakHyphen/>
            </w:r>
            <w:r w:rsidRPr="00CB50EB">
              <w:rPr>
                <w:sz w:val="22"/>
                <w:lang w:eastAsia="ar-SA"/>
              </w:rPr>
              <w:t>Петербург, площадь Островского, д.11</w:t>
            </w:r>
          </w:p>
          <w:p w14:paraId="45A0875E" w14:textId="77777777" w:rsidR="001359CD" w:rsidRPr="00CB50EB" w:rsidRDefault="001359CD" w:rsidP="004E758C">
            <w:pPr>
              <w:pStyle w:val="aff2"/>
              <w:snapToGrid w:val="0"/>
              <w:ind w:right="-11"/>
              <w:rPr>
                <w:sz w:val="22"/>
                <w:lang w:eastAsia="ar-SA"/>
              </w:rPr>
            </w:pPr>
            <w:r w:rsidRPr="00CB50EB">
              <w:rPr>
                <w:b/>
                <w:sz w:val="22"/>
                <w:lang w:eastAsia="ar-SA"/>
              </w:rPr>
              <w:t>Почтовый адрес</w:t>
            </w:r>
            <w:r w:rsidRPr="00CB50EB">
              <w:rPr>
                <w:sz w:val="22"/>
                <w:lang w:eastAsia="ar-SA"/>
              </w:rPr>
              <w:t xml:space="preserve">: РФ, 194044, </w:t>
            </w:r>
            <w:r>
              <w:rPr>
                <w:sz w:val="22"/>
                <w:lang w:eastAsia="ar-SA"/>
              </w:rPr>
              <w:br/>
            </w:r>
            <w:r w:rsidRPr="00CB50EB">
              <w:rPr>
                <w:sz w:val="22"/>
                <w:lang w:eastAsia="ar-SA"/>
              </w:rPr>
              <w:t>Санкт-Петербург, ул. Тобольская, д.6, лит. «А»</w:t>
            </w:r>
          </w:p>
          <w:p w14:paraId="3A760C39" w14:textId="77777777" w:rsidR="001359CD" w:rsidRPr="00CB50EB" w:rsidRDefault="001359CD" w:rsidP="004E758C">
            <w:pPr>
              <w:pStyle w:val="aff2"/>
              <w:snapToGrid w:val="0"/>
              <w:ind w:right="-11"/>
              <w:rPr>
                <w:sz w:val="22"/>
                <w:lang w:eastAsia="ar-SA"/>
              </w:rPr>
            </w:pPr>
            <w:r w:rsidRPr="00CB50EB">
              <w:rPr>
                <w:sz w:val="22"/>
                <w:lang w:eastAsia="ar-SA"/>
              </w:rPr>
              <w:t>ИНН 7840290890, КПП 784001001</w:t>
            </w:r>
          </w:p>
          <w:p w14:paraId="5DBFAFD6" w14:textId="77777777" w:rsidR="001359CD" w:rsidRPr="00CB50EB" w:rsidRDefault="001359CD" w:rsidP="004E758C">
            <w:pPr>
              <w:pStyle w:val="aff2"/>
              <w:snapToGrid w:val="0"/>
              <w:ind w:right="-11"/>
              <w:rPr>
                <w:sz w:val="22"/>
                <w:lang w:eastAsia="ar-SA"/>
              </w:rPr>
            </w:pPr>
            <w:r w:rsidRPr="00CB50EB">
              <w:rPr>
                <w:sz w:val="22"/>
                <w:lang w:eastAsia="ar-SA"/>
              </w:rPr>
              <w:t>Р/счет 40701810200000000273 в ОАО «Международный банк Санкт-Петербурга»</w:t>
            </w:r>
          </w:p>
          <w:p w14:paraId="1DC98960" w14:textId="77777777" w:rsidR="001359CD" w:rsidRPr="00CB50EB" w:rsidRDefault="001359CD" w:rsidP="004E758C">
            <w:pPr>
              <w:pStyle w:val="aff2"/>
              <w:snapToGrid w:val="0"/>
              <w:ind w:right="-11"/>
              <w:rPr>
                <w:sz w:val="22"/>
                <w:lang w:eastAsia="ar-SA"/>
              </w:rPr>
            </w:pPr>
            <w:r w:rsidRPr="00CB50EB">
              <w:rPr>
                <w:sz w:val="22"/>
                <w:lang w:eastAsia="ar-SA"/>
              </w:rPr>
              <w:t>Кор/счет    30101810600000000760</w:t>
            </w:r>
          </w:p>
          <w:p w14:paraId="57A7D92D" w14:textId="77777777" w:rsidR="001359CD" w:rsidRPr="00CB50EB" w:rsidRDefault="001359CD" w:rsidP="004E758C">
            <w:pPr>
              <w:pStyle w:val="aff2"/>
              <w:snapToGrid w:val="0"/>
              <w:ind w:left="-11" w:right="-11" w:firstLine="21"/>
              <w:rPr>
                <w:sz w:val="22"/>
                <w:lang w:eastAsia="ar-SA"/>
              </w:rPr>
            </w:pPr>
            <w:r w:rsidRPr="00CB50EB">
              <w:rPr>
                <w:sz w:val="22"/>
                <w:lang w:eastAsia="ar-SA"/>
              </w:rPr>
              <w:t>БИК 044030760,    ОКПО  31930135</w:t>
            </w:r>
          </w:p>
          <w:p w14:paraId="5D43811E" w14:textId="77777777" w:rsidR="001359CD" w:rsidRPr="00DF1DBB" w:rsidRDefault="001359CD" w:rsidP="004E758C">
            <w:pPr>
              <w:snapToGrid w:val="0"/>
              <w:spacing w:after="120"/>
            </w:pPr>
            <w:r w:rsidRPr="00027BB5">
              <w:t>Адрес электронной почты</w:t>
            </w:r>
            <w:r>
              <w:t xml:space="preserve"> </w:t>
            </w:r>
            <w:hyperlink r:id="rId17" w:history="1">
              <w:r w:rsidRPr="00403343">
                <w:rPr>
                  <w:rStyle w:val="ae"/>
                </w:rPr>
                <w:t>pmo@fkr-spb.ru</w:t>
              </w:r>
            </w:hyperlink>
            <w:r w:rsidRPr="00CB50EB">
              <w:t xml:space="preserve"> </w:t>
            </w:r>
          </w:p>
          <w:p w14:paraId="01BD39B6" w14:textId="77777777" w:rsidR="001359CD" w:rsidRPr="00027BB5" w:rsidRDefault="001359CD" w:rsidP="004E758C">
            <w:pPr>
              <w:snapToGrid w:val="0"/>
              <w:spacing w:after="120"/>
              <w:rPr>
                <w:b/>
              </w:rPr>
            </w:pPr>
          </w:p>
        </w:tc>
        <w:tc>
          <w:tcPr>
            <w:tcW w:w="4857" w:type="dxa"/>
          </w:tcPr>
          <w:p w14:paraId="535BBE7A" w14:textId="77777777" w:rsidR="001359CD" w:rsidRPr="00027BB5" w:rsidRDefault="001359CD" w:rsidP="004E758C">
            <w:pPr>
              <w:spacing w:after="120"/>
              <w:rPr>
                <w:b/>
              </w:rPr>
            </w:pPr>
          </w:p>
        </w:tc>
      </w:tr>
      <w:tr w:rsidR="001359CD" w:rsidRPr="00D84933" w14:paraId="59D50F20" w14:textId="77777777" w:rsidTr="004E758C">
        <w:tc>
          <w:tcPr>
            <w:tcW w:w="4857" w:type="dxa"/>
          </w:tcPr>
          <w:p w14:paraId="066EA20C" w14:textId="77777777" w:rsidR="001359CD" w:rsidRPr="00027BB5" w:rsidRDefault="001359CD" w:rsidP="004E758C">
            <w:pPr>
              <w:snapToGrid w:val="0"/>
            </w:pPr>
            <w:r w:rsidRPr="00027BB5">
              <w:t xml:space="preserve">    </w:t>
            </w:r>
          </w:p>
          <w:p w14:paraId="5D4B47DA" w14:textId="77777777" w:rsidR="001359CD" w:rsidRDefault="001359CD" w:rsidP="004E758C">
            <w:pPr>
              <w:snapToGrid w:val="0"/>
              <w:jc w:val="center"/>
              <w:rPr>
                <w:b/>
              </w:rPr>
            </w:pPr>
            <w:r w:rsidRPr="00027BB5">
              <w:rPr>
                <w:b/>
              </w:rPr>
              <w:t>Генеральный директор</w:t>
            </w:r>
          </w:p>
          <w:p w14:paraId="2C1062F3" w14:textId="77777777" w:rsidR="001359CD" w:rsidRDefault="001359CD" w:rsidP="004E758C">
            <w:pPr>
              <w:snapToGrid w:val="0"/>
              <w:rPr>
                <w:b/>
              </w:rPr>
            </w:pPr>
          </w:p>
          <w:p w14:paraId="0BB0DC52" w14:textId="77777777" w:rsidR="001359CD" w:rsidRDefault="001359CD" w:rsidP="004E758C">
            <w:pPr>
              <w:snapToGrid w:val="0"/>
              <w:rPr>
                <w:b/>
              </w:rPr>
            </w:pPr>
          </w:p>
          <w:p w14:paraId="1B00F9AD" w14:textId="77777777" w:rsidR="001359CD" w:rsidRPr="00027BB5" w:rsidRDefault="001359CD" w:rsidP="004E758C">
            <w:pPr>
              <w:snapToGrid w:val="0"/>
              <w:rPr>
                <w:b/>
              </w:rPr>
            </w:pPr>
          </w:p>
          <w:p w14:paraId="0F772B0E" w14:textId="77777777" w:rsidR="001359CD" w:rsidRPr="00027BB5" w:rsidRDefault="001359CD" w:rsidP="004E758C">
            <w:r w:rsidRPr="00027BB5">
              <w:t>______________/</w:t>
            </w:r>
            <w:r>
              <w:t xml:space="preserve"> Локтаев Д.С.</w:t>
            </w:r>
            <w:r w:rsidRPr="00027BB5">
              <w:t>/</w:t>
            </w:r>
          </w:p>
          <w:p w14:paraId="69BB7D51" w14:textId="77777777" w:rsidR="001359CD" w:rsidRDefault="001359CD" w:rsidP="004E758C"/>
          <w:p w14:paraId="58C38655" w14:textId="77777777" w:rsidR="001359CD" w:rsidRDefault="001359CD" w:rsidP="004E758C"/>
          <w:p w14:paraId="60055906" w14:textId="77777777" w:rsidR="001359CD" w:rsidRPr="00171A7B" w:rsidRDefault="001359CD" w:rsidP="004E758C">
            <w:r w:rsidRPr="00171A7B">
              <w:t>«______» ______________2014</w:t>
            </w:r>
          </w:p>
          <w:p w14:paraId="48351578" w14:textId="77777777" w:rsidR="001359CD" w:rsidRPr="00027BB5" w:rsidRDefault="001359CD" w:rsidP="004E758C"/>
        </w:tc>
        <w:tc>
          <w:tcPr>
            <w:tcW w:w="4857" w:type="dxa"/>
          </w:tcPr>
          <w:p w14:paraId="378571B7" w14:textId="77777777" w:rsidR="001359CD" w:rsidRPr="00027BB5" w:rsidRDefault="001359CD" w:rsidP="004E758C">
            <w:pPr>
              <w:snapToGrid w:val="0"/>
              <w:rPr>
                <w:b/>
              </w:rPr>
            </w:pPr>
          </w:p>
          <w:p w14:paraId="15683A26" w14:textId="77777777" w:rsidR="001359CD" w:rsidRDefault="001359CD" w:rsidP="004E758C">
            <w:pPr>
              <w:jc w:val="center"/>
            </w:pPr>
            <w:r w:rsidRPr="00027BB5">
              <w:rPr>
                <w:b/>
              </w:rPr>
              <w:t>Директор</w:t>
            </w:r>
          </w:p>
          <w:p w14:paraId="5A8B6DEA" w14:textId="77777777" w:rsidR="001359CD" w:rsidRDefault="001359CD" w:rsidP="004E758C"/>
          <w:p w14:paraId="320486FF" w14:textId="77777777" w:rsidR="001359CD" w:rsidRDefault="001359CD" w:rsidP="004E758C"/>
          <w:p w14:paraId="72BBA812" w14:textId="77777777" w:rsidR="001359CD" w:rsidRDefault="001359CD" w:rsidP="004E758C"/>
          <w:p w14:paraId="242BA6AA" w14:textId="77777777" w:rsidR="001359CD" w:rsidRDefault="001359CD" w:rsidP="004E758C">
            <w:pPr>
              <w:jc w:val="center"/>
            </w:pPr>
            <w:r w:rsidRPr="00171A7B">
              <w:t>_________________/____________/</w:t>
            </w:r>
          </w:p>
          <w:p w14:paraId="39A57F6E" w14:textId="77777777" w:rsidR="001359CD" w:rsidRDefault="001359CD" w:rsidP="004E758C">
            <w:pPr>
              <w:jc w:val="center"/>
            </w:pPr>
          </w:p>
          <w:p w14:paraId="1D16773B" w14:textId="77777777" w:rsidR="001359CD" w:rsidRDefault="001359CD" w:rsidP="004E758C">
            <w:pPr>
              <w:jc w:val="center"/>
            </w:pPr>
          </w:p>
          <w:p w14:paraId="01E8C4DD" w14:textId="77777777" w:rsidR="001359CD" w:rsidRPr="00D84933" w:rsidRDefault="001359CD" w:rsidP="004E758C">
            <w:pPr>
              <w:jc w:val="center"/>
            </w:pPr>
            <w:r w:rsidRPr="00171A7B">
              <w:t>«______» ______________2014</w:t>
            </w:r>
          </w:p>
        </w:tc>
      </w:tr>
    </w:tbl>
    <w:p w14:paraId="5DB22B59" w14:textId="77777777" w:rsidR="001359CD" w:rsidRDefault="001359CD" w:rsidP="001359CD">
      <w:pPr>
        <w:pStyle w:val="2"/>
        <w:numPr>
          <w:ilvl w:val="0"/>
          <w:numId w:val="0"/>
        </w:numPr>
        <w:ind w:left="142"/>
        <w:jc w:val="left"/>
        <w:rPr>
          <w:szCs w:val="22"/>
        </w:rPr>
      </w:pPr>
    </w:p>
    <w:p w14:paraId="22AEF7CE" w14:textId="77777777" w:rsidR="001359CD" w:rsidRDefault="001359CD" w:rsidP="001359CD">
      <w:pPr>
        <w:rPr>
          <w:lang w:eastAsia="en-US"/>
        </w:rPr>
      </w:pPr>
    </w:p>
    <w:p w14:paraId="2BB6589A" w14:textId="77777777" w:rsidR="001359CD" w:rsidRDefault="001359CD" w:rsidP="001359CD">
      <w:pPr>
        <w:rPr>
          <w:lang w:eastAsia="en-US"/>
        </w:rPr>
      </w:pPr>
    </w:p>
    <w:p w14:paraId="0D71E1E4" w14:textId="77777777" w:rsidR="001359CD" w:rsidRDefault="001359CD" w:rsidP="001359CD">
      <w:pPr>
        <w:rPr>
          <w:lang w:eastAsia="en-US"/>
        </w:rPr>
      </w:pPr>
    </w:p>
    <w:p w14:paraId="64F3A86A" w14:textId="77777777" w:rsidR="001359CD" w:rsidRDefault="001359CD" w:rsidP="001359CD">
      <w:pPr>
        <w:rPr>
          <w:lang w:eastAsia="en-US"/>
        </w:rPr>
      </w:pPr>
    </w:p>
    <w:p w14:paraId="7290DA5F" w14:textId="77777777" w:rsidR="001359CD" w:rsidRDefault="001359CD" w:rsidP="001359CD">
      <w:pPr>
        <w:rPr>
          <w:lang w:eastAsia="en-US"/>
        </w:rPr>
      </w:pPr>
    </w:p>
    <w:p w14:paraId="3A1675FC" w14:textId="77777777" w:rsidR="001359CD" w:rsidRDefault="001359CD" w:rsidP="001359CD">
      <w:pPr>
        <w:rPr>
          <w:lang w:eastAsia="en-US"/>
        </w:rPr>
      </w:pPr>
    </w:p>
    <w:p w14:paraId="0AB9079C" w14:textId="77777777" w:rsidR="001359CD" w:rsidRDefault="001359CD" w:rsidP="001359CD">
      <w:pPr>
        <w:rPr>
          <w:lang w:eastAsia="en-US"/>
        </w:rPr>
      </w:pPr>
    </w:p>
    <w:p w14:paraId="7765B4F3" w14:textId="77777777" w:rsidR="001359CD" w:rsidRDefault="001359CD" w:rsidP="001359CD">
      <w:pPr>
        <w:rPr>
          <w:lang w:eastAsia="en-US"/>
        </w:rPr>
      </w:pPr>
    </w:p>
    <w:p w14:paraId="13DBC0D9" w14:textId="77777777" w:rsidR="001359CD" w:rsidRDefault="001359CD" w:rsidP="001359CD">
      <w:pPr>
        <w:rPr>
          <w:lang w:eastAsia="en-US"/>
        </w:rPr>
      </w:pPr>
    </w:p>
    <w:p w14:paraId="7081EDF7" w14:textId="77777777" w:rsidR="001359CD" w:rsidRDefault="001359CD" w:rsidP="001359CD">
      <w:pPr>
        <w:rPr>
          <w:lang w:eastAsia="en-US"/>
        </w:rPr>
      </w:pPr>
    </w:p>
    <w:p w14:paraId="43931238" w14:textId="77777777" w:rsidR="001359CD" w:rsidRDefault="001359CD" w:rsidP="001359CD">
      <w:pPr>
        <w:rPr>
          <w:lang w:eastAsia="en-US"/>
        </w:rPr>
      </w:pPr>
    </w:p>
    <w:p w14:paraId="7C2EC0FC" w14:textId="77777777" w:rsidR="001359CD" w:rsidRDefault="001359CD" w:rsidP="001359CD">
      <w:pPr>
        <w:rPr>
          <w:lang w:eastAsia="en-US"/>
        </w:rPr>
      </w:pPr>
    </w:p>
    <w:p w14:paraId="28AE912A" w14:textId="77777777" w:rsidR="001359CD" w:rsidRDefault="001359CD" w:rsidP="001359CD">
      <w:pPr>
        <w:rPr>
          <w:lang w:eastAsia="en-US"/>
        </w:rPr>
      </w:pPr>
    </w:p>
    <w:p w14:paraId="4C03B76C" w14:textId="77777777" w:rsidR="001359CD" w:rsidRDefault="001359CD" w:rsidP="001359CD">
      <w:pPr>
        <w:rPr>
          <w:lang w:eastAsia="en-US"/>
        </w:rPr>
      </w:pPr>
    </w:p>
    <w:p w14:paraId="45A088CB" w14:textId="77777777" w:rsidR="001359CD" w:rsidRDefault="001359CD" w:rsidP="001359CD">
      <w:pPr>
        <w:rPr>
          <w:lang w:eastAsia="en-US"/>
        </w:rPr>
      </w:pPr>
    </w:p>
    <w:p w14:paraId="3AACB66D" w14:textId="77777777" w:rsidR="001359CD" w:rsidRDefault="001359CD" w:rsidP="001359CD">
      <w:pPr>
        <w:rPr>
          <w:lang w:eastAsia="en-US"/>
        </w:rPr>
      </w:pPr>
    </w:p>
    <w:p w14:paraId="0EDF55E8" w14:textId="77777777" w:rsidR="001359CD" w:rsidRDefault="001359CD" w:rsidP="001359CD">
      <w:pPr>
        <w:rPr>
          <w:lang w:eastAsia="en-US"/>
        </w:rPr>
      </w:pPr>
    </w:p>
    <w:p w14:paraId="28EF64BF" w14:textId="77777777" w:rsidR="001359CD" w:rsidRDefault="001359CD" w:rsidP="001359CD">
      <w:pPr>
        <w:rPr>
          <w:lang w:eastAsia="en-US"/>
        </w:rPr>
      </w:pPr>
    </w:p>
    <w:p w14:paraId="02F8C776" w14:textId="77777777" w:rsidR="001359CD" w:rsidRDefault="001359CD" w:rsidP="001359CD">
      <w:pPr>
        <w:rPr>
          <w:lang w:eastAsia="en-US"/>
        </w:rPr>
      </w:pPr>
    </w:p>
    <w:p w14:paraId="1D08A5B4" w14:textId="77777777" w:rsidR="001359CD" w:rsidRDefault="001359CD" w:rsidP="001359CD">
      <w:pPr>
        <w:rPr>
          <w:lang w:eastAsia="en-US"/>
        </w:rPr>
      </w:pPr>
    </w:p>
    <w:p w14:paraId="6FC9A7D5" w14:textId="77777777" w:rsidR="001359CD" w:rsidRDefault="001359CD" w:rsidP="001359CD">
      <w:pPr>
        <w:rPr>
          <w:lang w:eastAsia="en-US"/>
        </w:rPr>
      </w:pPr>
    </w:p>
    <w:p w14:paraId="26388520" w14:textId="77777777" w:rsidR="001359CD" w:rsidRDefault="001359CD" w:rsidP="001359CD">
      <w:pPr>
        <w:rPr>
          <w:lang w:eastAsia="en-US"/>
        </w:rPr>
      </w:pPr>
    </w:p>
    <w:p w14:paraId="6157E215" w14:textId="77777777" w:rsidR="001359CD" w:rsidRDefault="001359CD" w:rsidP="001359CD">
      <w:pPr>
        <w:rPr>
          <w:lang w:eastAsia="en-US"/>
        </w:rPr>
      </w:pPr>
    </w:p>
    <w:p w14:paraId="03892815" w14:textId="77777777" w:rsidR="001359CD" w:rsidRDefault="001359CD" w:rsidP="001359CD">
      <w:pPr>
        <w:rPr>
          <w:lang w:eastAsia="en-US"/>
        </w:rPr>
      </w:pPr>
    </w:p>
    <w:p w14:paraId="3FD3690C" w14:textId="77777777" w:rsidR="001359CD" w:rsidRDefault="001359CD" w:rsidP="001359CD">
      <w:pPr>
        <w:rPr>
          <w:lang w:eastAsia="en-US"/>
        </w:rPr>
      </w:pPr>
    </w:p>
    <w:p w14:paraId="2C71CCC6" w14:textId="77777777" w:rsidR="001359CD" w:rsidRPr="001359CD" w:rsidRDefault="001359CD" w:rsidP="001359CD">
      <w:pPr>
        <w:rPr>
          <w:lang w:eastAsia="en-US"/>
        </w:rPr>
      </w:pPr>
    </w:p>
    <w:p w14:paraId="5114A77D" w14:textId="77777777" w:rsidR="004B55F8" w:rsidRDefault="004B55F8" w:rsidP="004B55F8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292DC08" w14:textId="6D686CE9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  <w:r w:rsidR="00493C21">
        <w:t>.</w:t>
      </w:r>
    </w:p>
    <w:p w14:paraId="570FDD18" w14:textId="5A272340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  <w:r w:rsidR="00493C21">
        <w:t>: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338793F0" w:rsidR="006255F2" w:rsidRDefault="009430BC" w:rsidP="00DB23BD">
      <w:pPr>
        <w:tabs>
          <w:tab w:val="left" w:pos="0"/>
        </w:tabs>
        <w:ind w:firstLine="567"/>
      </w:pPr>
      <w:r>
        <w:t>для</w:t>
      </w:r>
      <w:r w:rsidR="006255F2" w:rsidRPr="002440E8">
        <w:t xml:space="preserve"> заключение Договор</w:t>
      </w:r>
      <w:r w:rsidR="006255F2">
        <w:t xml:space="preserve">а </w:t>
      </w:r>
      <w:r w:rsidR="006255F2"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2A802ACA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  <w:r w:rsidR="00493C21">
        <w:rPr>
          <w:b/>
          <w:snapToGrid w:val="0"/>
        </w:rPr>
        <w:t>:</w:t>
      </w:r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11F64760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>поставку</w:t>
      </w:r>
      <w:r w:rsidR="00127BBD">
        <w:t xml:space="preserve"> </w:t>
      </w:r>
      <w:r w:rsidR="00153A62" w:rsidRPr="00153A62">
        <w:rPr>
          <w:b/>
          <w:sz w:val="28"/>
          <w:szCs w:val="28"/>
        </w:rPr>
        <w:t>периферийного оборудования для системы электронного документооборота</w:t>
      </w:r>
      <w:r w:rsidR="00E81D52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  <w:r w:rsidR="00493C21">
        <w:rPr>
          <w:b/>
          <w:snapToGrid w:val="0"/>
          <w:sz w:val="28"/>
          <w:szCs w:val="28"/>
        </w:rPr>
        <w:t>:</w:t>
      </w:r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01CE5FF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7670CB">
        <w:rPr>
          <w:b/>
          <w:sz w:val="28"/>
          <w:szCs w:val="28"/>
        </w:rPr>
        <w:t xml:space="preserve">поставку </w:t>
      </w:r>
      <w:r w:rsidR="00153A62" w:rsidRPr="00153A62">
        <w:rPr>
          <w:b/>
          <w:sz w:val="28"/>
          <w:szCs w:val="28"/>
        </w:rPr>
        <w:t>периферийного оборудования для системы электронного документооборота</w:t>
      </w:r>
      <w:r w:rsidR="001E537C" w:rsidRPr="00153A62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5FB0435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081493C3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  <w:r w:rsidR="00493C21">
        <w:t>: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8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8A52C" w14:textId="77777777" w:rsidR="00621820" w:rsidRDefault="00621820" w:rsidP="00E10162">
      <w:r>
        <w:separator/>
      </w:r>
    </w:p>
  </w:endnote>
  <w:endnote w:type="continuationSeparator" w:id="0">
    <w:p w14:paraId="042666A2" w14:textId="77777777" w:rsidR="00621820" w:rsidRDefault="0062182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4E758C" w:rsidRDefault="004E758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1393A">
      <w:rPr>
        <w:noProof/>
      </w:rPr>
      <w:t>2</w:t>
    </w:r>
    <w:r>
      <w:rPr>
        <w:noProof/>
      </w:rPr>
      <w:fldChar w:fldCharType="end"/>
    </w:r>
  </w:p>
  <w:p w14:paraId="5EFABD2B" w14:textId="77777777" w:rsidR="004E758C" w:rsidRDefault="004E758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4D11B" w14:textId="77777777" w:rsidR="00621820" w:rsidRDefault="00621820" w:rsidP="00E10162">
      <w:r>
        <w:separator/>
      </w:r>
    </w:p>
  </w:footnote>
  <w:footnote w:type="continuationSeparator" w:id="0">
    <w:p w14:paraId="5A652885" w14:textId="77777777" w:rsidR="00621820" w:rsidRDefault="00621820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CB073F0"/>
    <w:multiLevelType w:val="multilevel"/>
    <w:tmpl w:val="3A22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1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E06D8"/>
    <w:multiLevelType w:val="multilevel"/>
    <w:tmpl w:val="FEE8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8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8983C86"/>
    <w:multiLevelType w:val="multilevel"/>
    <w:tmpl w:val="9A648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8"/>
  </w:num>
  <w:num w:numId="6">
    <w:abstractNumId w:val="21"/>
  </w:num>
  <w:num w:numId="7">
    <w:abstractNumId w:val="18"/>
  </w:num>
  <w:num w:numId="8">
    <w:abstractNumId w:val="4"/>
  </w:num>
  <w:num w:numId="9">
    <w:abstractNumId w:val="32"/>
  </w:num>
  <w:num w:numId="10">
    <w:abstractNumId w:val="13"/>
  </w:num>
  <w:num w:numId="11">
    <w:abstractNumId w:val="20"/>
  </w:num>
  <w:num w:numId="12">
    <w:abstractNumId w:val="17"/>
  </w:num>
  <w:num w:numId="13">
    <w:abstractNumId w:val="22"/>
  </w:num>
  <w:num w:numId="14">
    <w:abstractNumId w:val="27"/>
  </w:num>
  <w:num w:numId="15">
    <w:abstractNumId w:val="26"/>
  </w:num>
  <w:num w:numId="16">
    <w:abstractNumId w:val="11"/>
  </w:num>
  <w:num w:numId="17">
    <w:abstractNumId w:val="23"/>
  </w:num>
  <w:num w:numId="18">
    <w:abstractNumId w:val="30"/>
  </w:num>
  <w:num w:numId="19">
    <w:abstractNumId w:val="28"/>
  </w:num>
  <w:num w:numId="20">
    <w:abstractNumId w:val="5"/>
  </w:num>
  <w:num w:numId="21">
    <w:abstractNumId w:val="29"/>
  </w:num>
  <w:num w:numId="22">
    <w:abstractNumId w:val="19"/>
  </w:num>
  <w:num w:numId="23">
    <w:abstractNumId w:val="24"/>
  </w:num>
  <w:num w:numId="24">
    <w:abstractNumId w:val="10"/>
  </w:num>
  <w:num w:numId="25">
    <w:abstractNumId w:val="7"/>
  </w:num>
  <w:num w:numId="26">
    <w:abstractNumId w:val="9"/>
  </w:num>
  <w:num w:numId="27">
    <w:abstractNumId w:val="31"/>
  </w:num>
  <w:num w:numId="28">
    <w:abstractNumId w:val="25"/>
  </w:num>
  <w:num w:numId="29">
    <w:abstractNumId w:val="15"/>
  </w:num>
  <w:num w:numId="30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59CD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69B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B6E"/>
    <w:rsid w:val="003B6E77"/>
    <w:rsid w:val="003B6FC2"/>
    <w:rsid w:val="003B7172"/>
    <w:rsid w:val="003B7E95"/>
    <w:rsid w:val="003C027D"/>
    <w:rsid w:val="003C02AB"/>
    <w:rsid w:val="003C09AE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25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C21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58C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49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820"/>
    <w:rsid w:val="00621FAF"/>
    <w:rsid w:val="0062386B"/>
    <w:rsid w:val="006249FC"/>
    <w:rsid w:val="00625346"/>
    <w:rsid w:val="006255F2"/>
    <w:rsid w:val="0062577E"/>
    <w:rsid w:val="00625D0A"/>
    <w:rsid w:val="006265E1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479D0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8F8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9A9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6394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30BC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0C5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0F6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2F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963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3959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7A9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784"/>
    <w:rsid w:val="00F10C0A"/>
    <w:rsid w:val="00F11195"/>
    <w:rsid w:val="00F1126A"/>
    <w:rsid w:val="00F11771"/>
    <w:rsid w:val="00F12D14"/>
    <w:rsid w:val="00F1393A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2e">
    <w:name w:val="Çàãîëîâîê 2"/>
    <w:basedOn w:val="a"/>
    <w:next w:val="a"/>
    <w:rsid w:val="001359CD"/>
    <w:pPr>
      <w:keepNext/>
      <w:widowControl w:val="0"/>
      <w:suppressAutoHyphens/>
    </w:pPr>
    <w:rPr>
      <w:rFonts w:ascii="Times New Roman CYR" w:eastAsia="Arial Unicode MS" w:hAnsi="Times New Roman CYR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mo@fkr-spb.ru" TargetMode="External"/><Relationship Id="rId17" Type="http://schemas.openxmlformats.org/officeDocument/2006/relationships/hyperlink" Target="mailto:pmo@fkr-spb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mo@fkr-spb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3D8E6B5B8B7940A8B36989D0B10CC8" ma:contentTypeVersion="1" ma:contentTypeDescription="Создание документа." ma:contentTypeScope="" ma:versionID="fc1564699487053b063f8b0bf88b9db9">
  <xsd:schema xmlns:xsd="http://www.w3.org/2001/XMLSchema" xmlns:xs="http://www.w3.org/2001/XMLSchema" xmlns:p="http://schemas.microsoft.com/office/2006/metadata/properties" xmlns:ns3="c8b28840-49b8-4c74-8795-7f478413ece4" targetNamespace="http://schemas.microsoft.com/office/2006/metadata/properties" ma:root="true" ma:fieldsID="ea8e84cebb7ab93d2653929410113cb4" ns3:_="">
    <xsd:import namespace="c8b28840-49b8-4c74-8795-7f478413ece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8840-49b8-4c74-8795-7f478413e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AE22-0898-4E47-A38B-0D78FEFE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8840-49b8-4c74-8795-7f478413e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0EC21-AE5C-4F8F-A7D5-F4A803A7C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8AB0A-F2A8-4C34-ACBA-965CB9C93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FCCCA0-A3B8-47F7-BE46-8461583D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8447</Words>
  <Characters>48153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5</cp:revision>
  <cp:lastPrinted>2014-10-09T12:21:00Z</cp:lastPrinted>
  <dcterms:created xsi:type="dcterms:W3CDTF">2014-11-06T08:52:00Z</dcterms:created>
  <dcterms:modified xsi:type="dcterms:W3CDTF">2014-11-06T11:17:00Z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0x0101002A3D8E6B5B8B7940A8B36989D0B10CC8</vt:lpwstr>
  </property>
  <property fmtid="{D5CDD505-2E9C-101B-9397-08002B2CF9AE}" pid="3" name="IsMyDocuments">
    <vt:bool>true</vt:bool>
  </property>
</Properties>
</file>